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DAA6"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ind w:left="72"/>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t xml:space="preserve">Standard 1:  </w:t>
      </w:r>
      <w:r w:rsidRPr="001225BC">
        <w:rPr>
          <w:rFonts w:ascii="Calibri" w:eastAsia="Times New Roman" w:hAnsi="Calibri" w:cs="Calibri"/>
          <w:b/>
          <w:bCs/>
          <w:color w:val="000000"/>
          <w:shd w:val="clear" w:color="auto" w:fill="FFFF00"/>
        </w:rPr>
        <w:t>PTA</w:t>
      </w:r>
    </w:p>
    <w:p w14:paraId="1D010D0A" w14:textId="77777777" w:rsidR="001225BC" w:rsidRPr="001225BC" w:rsidRDefault="001225BC" w:rsidP="001225BC">
      <w:pPr>
        <w:pBdr>
          <w:left w:val="single" w:sz="4" w:space="4" w:color="000000"/>
          <w:bottom w:val="single" w:sz="4" w:space="0" w:color="000000"/>
          <w:right w:val="single" w:sz="4" w:space="4" w:color="000000"/>
        </w:pBdr>
        <w:shd w:val="clear" w:color="auto" w:fill="D9D9D9"/>
        <w:spacing w:after="0" w:line="240" w:lineRule="auto"/>
        <w:ind w:left="72"/>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t>The program has established achievement measures and program outcomes related to its mission and goals.</w:t>
      </w:r>
    </w:p>
    <w:p w14:paraId="4C5E007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D459CAB" w14:textId="77777777" w:rsidR="001225BC" w:rsidRPr="001225BC" w:rsidRDefault="001225BC" w:rsidP="001225BC">
      <w:pPr>
        <w:spacing w:after="0" w:line="240" w:lineRule="auto"/>
        <w:ind w:right="36"/>
        <w:rPr>
          <w:rFonts w:ascii="Times New Roman" w:eastAsia="Times New Roman" w:hAnsi="Times New Roman" w:cs="Times New Roman"/>
          <w:sz w:val="24"/>
          <w:szCs w:val="24"/>
        </w:rPr>
      </w:pPr>
      <w:r w:rsidRPr="001225BC">
        <w:rPr>
          <w:rFonts w:ascii="Calibri" w:eastAsia="Times New Roman" w:hAnsi="Calibri" w:cs="Calibri"/>
          <w:b/>
          <w:bCs/>
          <w:color w:val="000000"/>
        </w:rPr>
        <w:t>REQUIRED ELEMENTS:</w:t>
      </w:r>
    </w:p>
    <w:p w14:paraId="02981D1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0A1EF4D" w14:textId="77777777" w:rsidR="001225BC" w:rsidRPr="001225BC" w:rsidRDefault="001225BC" w:rsidP="0036771C">
      <w:pPr>
        <w:spacing w:after="0" w:line="240" w:lineRule="auto"/>
        <w:ind w:left="-540" w:right="36"/>
        <w:rPr>
          <w:rFonts w:ascii="Times New Roman" w:eastAsia="Times New Roman" w:hAnsi="Times New Roman" w:cs="Times New Roman"/>
          <w:sz w:val="24"/>
          <w:szCs w:val="24"/>
        </w:rPr>
      </w:pPr>
      <w:r w:rsidRPr="001225BC">
        <w:rPr>
          <w:rFonts w:ascii="Calibri" w:eastAsia="Times New Roman" w:hAnsi="Calibri" w:cs="Calibri"/>
          <w:b/>
          <w:bCs/>
          <w:color w:val="000000"/>
        </w:rPr>
        <w:t>1A</w:t>
      </w:r>
      <w:r w:rsidRPr="001225BC">
        <w:rPr>
          <w:rFonts w:ascii="Calibri" w:eastAsia="Times New Roman" w:hAnsi="Calibri" w:cs="Calibri"/>
          <w:color w:val="000000"/>
        </w:rPr>
        <w:tab/>
        <w:t>The mission* of the program is written and compatible with the mission of the institution, with the unit(s) in which the program resides and with contemporary preparation* of physical therapist assistants.</w:t>
      </w:r>
    </w:p>
    <w:p w14:paraId="7F6629EC"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D63487C"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4E0795D" w14:textId="77777777" w:rsidR="001225BC" w:rsidRPr="001225BC" w:rsidRDefault="001225BC" w:rsidP="001225BC">
      <w:pPr>
        <w:numPr>
          <w:ilvl w:val="0"/>
          <w:numId w:val="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the mission statements for the institution, the unit(s) in which the program resides, and the program.</w:t>
      </w:r>
    </w:p>
    <w:p w14:paraId="229CC718" w14:textId="77777777" w:rsidR="001225BC" w:rsidRPr="001225BC" w:rsidRDefault="001225BC" w:rsidP="001225BC">
      <w:pPr>
        <w:numPr>
          <w:ilvl w:val="0"/>
          <w:numId w:val="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congruence of the program’s mission statement with the missions of the institution and the unit(s)’ missions. </w:t>
      </w:r>
    </w:p>
    <w:p w14:paraId="738EA32E" w14:textId="77777777" w:rsidR="001225BC" w:rsidRPr="001225BC" w:rsidRDefault="001225BC" w:rsidP="001225BC">
      <w:pPr>
        <w:numPr>
          <w:ilvl w:val="0"/>
          <w:numId w:val="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consistency of the program’s mission and the contemporary professional expectations for the preparation of physical therapist assistants.</w:t>
      </w:r>
    </w:p>
    <w:p w14:paraId="4217162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AB95BCB"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04031FC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6E64B58" w14:textId="77777777" w:rsidR="001225BC" w:rsidRPr="001225BC" w:rsidRDefault="001225BC" w:rsidP="0036771C">
      <w:pPr>
        <w:spacing w:after="0" w:line="240" w:lineRule="auto"/>
        <w:ind w:left="-540" w:right="36"/>
        <w:rPr>
          <w:rFonts w:ascii="Times New Roman" w:eastAsia="Times New Roman" w:hAnsi="Times New Roman" w:cs="Times New Roman"/>
          <w:sz w:val="24"/>
          <w:szCs w:val="24"/>
        </w:rPr>
      </w:pPr>
      <w:r w:rsidRPr="001225BC">
        <w:rPr>
          <w:rFonts w:ascii="Calibri" w:eastAsia="Times New Roman" w:hAnsi="Calibri" w:cs="Calibri"/>
          <w:b/>
          <w:bCs/>
          <w:color w:val="000000"/>
        </w:rPr>
        <w:t>1B</w:t>
      </w:r>
      <w:r w:rsidRPr="001225BC">
        <w:rPr>
          <w:rFonts w:ascii="Calibri" w:eastAsia="Times New Roman" w:hAnsi="Calibri" w:cs="Calibri"/>
          <w:color w:val="000000"/>
        </w:rPr>
        <w:tab/>
        <w:t xml:space="preserve">The program has documented goals* that are based on its mission and reflect contemporary physical therapist assistant education, </w:t>
      </w:r>
      <w:proofErr w:type="gramStart"/>
      <w:r w:rsidRPr="001225BC">
        <w:rPr>
          <w:rFonts w:ascii="Calibri" w:eastAsia="Times New Roman" w:hAnsi="Calibri" w:cs="Calibri"/>
          <w:color w:val="000000"/>
        </w:rPr>
        <w:t>research</w:t>
      </w:r>
      <w:proofErr w:type="gramEnd"/>
      <w:r w:rsidRPr="001225BC">
        <w:rPr>
          <w:rFonts w:ascii="Calibri" w:eastAsia="Times New Roman" w:hAnsi="Calibri" w:cs="Calibri"/>
          <w:color w:val="000000"/>
        </w:rPr>
        <w:t xml:space="preserve"> and practice. </w:t>
      </w:r>
    </w:p>
    <w:p w14:paraId="4BE517BB"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ECC3395"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6AE39C04" w14:textId="77777777" w:rsidR="001225BC" w:rsidRPr="001225BC" w:rsidRDefault="001225BC" w:rsidP="001225BC">
      <w:pPr>
        <w:numPr>
          <w:ilvl w:val="0"/>
          <w:numId w:val="2"/>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student, graduate*, faculty and program goals that reflect the program’s stated mission and that contribute to the achievement of expected program outcomes.</w:t>
      </w:r>
    </w:p>
    <w:p w14:paraId="38E52AD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AA8FE14"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502810C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C19192F" w14:textId="77777777" w:rsidR="001225BC" w:rsidRPr="001225BC" w:rsidRDefault="001225BC" w:rsidP="0036771C">
      <w:pPr>
        <w:spacing w:after="0" w:line="240" w:lineRule="auto"/>
        <w:ind w:left="-540" w:right="36"/>
        <w:rPr>
          <w:rFonts w:ascii="Times New Roman" w:eastAsia="Times New Roman" w:hAnsi="Times New Roman" w:cs="Times New Roman"/>
          <w:sz w:val="24"/>
          <w:szCs w:val="24"/>
        </w:rPr>
      </w:pPr>
      <w:r w:rsidRPr="001225BC">
        <w:rPr>
          <w:rFonts w:ascii="Calibri" w:eastAsia="Times New Roman" w:hAnsi="Calibri" w:cs="Calibri"/>
          <w:b/>
          <w:bCs/>
          <w:color w:val="000000"/>
        </w:rPr>
        <w:t>1C</w:t>
      </w:r>
      <w:r w:rsidRPr="001225BC">
        <w:rPr>
          <w:rFonts w:ascii="Calibri" w:eastAsia="Times New Roman" w:hAnsi="Calibri" w:cs="Calibri"/>
          <w:color w:val="000000"/>
        </w:rPr>
        <w:tab/>
        <w:t>The program meets required achievement measures as determined by the program. </w:t>
      </w:r>
    </w:p>
    <w:p w14:paraId="59E7E6F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0941866" w14:textId="77777777" w:rsidR="001225BC" w:rsidRPr="001225BC" w:rsidRDefault="001225BC" w:rsidP="0036771C">
      <w:pPr>
        <w:spacing w:after="0" w:line="240" w:lineRule="auto"/>
        <w:ind w:right="36"/>
        <w:rPr>
          <w:rFonts w:ascii="Times New Roman" w:eastAsia="Times New Roman" w:hAnsi="Times New Roman" w:cs="Times New Roman"/>
          <w:sz w:val="24"/>
          <w:szCs w:val="24"/>
        </w:rPr>
      </w:pPr>
      <w:r w:rsidRPr="001225BC">
        <w:rPr>
          <w:rFonts w:ascii="Calibri" w:eastAsia="Times New Roman" w:hAnsi="Calibri" w:cs="Calibri"/>
          <w:b/>
          <w:bCs/>
          <w:color w:val="000000"/>
        </w:rPr>
        <w:t>1C1</w:t>
      </w:r>
      <w:r w:rsidRPr="001225BC">
        <w:rPr>
          <w:rFonts w:ascii="Calibri" w:eastAsia="Times New Roman" w:hAnsi="Calibri" w:cs="Calibri"/>
          <w:b/>
          <w:bCs/>
          <w:color w:val="000000"/>
        </w:rPr>
        <w:tab/>
      </w:r>
      <w:r w:rsidRPr="001225BC">
        <w:rPr>
          <w:rFonts w:ascii="Calibri" w:eastAsia="Times New Roman" w:hAnsi="Calibri" w:cs="Calibri"/>
          <w:color w:val="000000"/>
        </w:rPr>
        <w:t>Graduation rates* are at least 60% averaged over two years. If the program admits more than one cohort per year, the two-year graduation rate for each cohort must be at least 60%. When two years of data are not available, the one-year graduation rate must be sufficient to allow the program to meet the expectation for a two-year graduation rate of at least 60%.</w:t>
      </w:r>
    </w:p>
    <w:p w14:paraId="3C78E143"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466A9E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Portal fields:</w:t>
      </w:r>
    </w:p>
    <w:p w14:paraId="718FA461" w14:textId="77777777" w:rsidR="001225BC" w:rsidRPr="001225BC" w:rsidRDefault="001225BC" w:rsidP="001225BC">
      <w:pPr>
        <w:numPr>
          <w:ilvl w:val="0"/>
          <w:numId w:val="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graduation data for the most recent two years for which there is full data in the Portal section entitled Graduation Rate Data for the years identified on the Portal (follow self-study report instructions). Identify the number of cohorts admitted each year; data will be required for each cohort.</w:t>
      </w:r>
    </w:p>
    <w:p w14:paraId="2EA20B4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998A91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109BDDEE" w14:textId="77777777" w:rsidR="001225BC" w:rsidRPr="001225BC" w:rsidRDefault="001225BC" w:rsidP="001225BC">
      <w:pPr>
        <w:numPr>
          <w:ilvl w:val="0"/>
          <w:numId w:val="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Only comment needed is to refer to the Graduation Rate Table.</w:t>
      </w:r>
    </w:p>
    <w:p w14:paraId="469DAFA1" w14:textId="77777777" w:rsidR="001225BC" w:rsidRPr="001225BC" w:rsidRDefault="001225BC" w:rsidP="001225BC">
      <w:pPr>
        <w:numPr>
          <w:ilvl w:val="0"/>
          <w:numId w:val="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outcomes fall below the standard, provide assessment in Standard 2.</w:t>
      </w:r>
    </w:p>
    <w:p w14:paraId="2A6787DC" w14:textId="77777777" w:rsidR="001225BC" w:rsidRPr="001225BC" w:rsidRDefault="001225BC" w:rsidP="001225BC">
      <w:pPr>
        <w:numPr>
          <w:ilvl w:val="0"/>
          <w:numId w:val="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b/>
          <w:bCs/>
          <w:color w:val="000000"/>
        </w:rPr>
        <w:t>For Initial Accreditation only</w:t>
      </w:r>
      <w:r w:rsidRPr="001225BC">
        <w:rPr>
          <w:rFonts w:ascii="Calibri" w:eastAsia="Times New Roman" w:hAnsi="Calibri" w:cs="Calibri"/>
          <w:color w:val="000000"/>
        </w:rPr>
        <w:t>: Indicate that there are no graduates and provide the expected time frame to collect and analyze graduate data. Provide the Retention Rate Table (in the forms packet) as an appendix.</w:t>
      </w:r>
    </w:p>
    <w:p w14:paraId="60D3CAA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81155CF"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0C15BF7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95E1257" w14:textId="77777777" w:rsidR="001225BC" w:rsidRPr="001225BC" w:rsidRDefault="001225BC" w:rsidP="0036771C">
      <w:pPr>
        <w:spacing w:after="0" w:line="240" w:lineRule="auto"/>
        <w:ind w:right="-144"/>
        <w:rPr>
          <w:rFonts w:ascii="Times New Roman" w:eastAsia="Times New Roman" w:hAnsi="Times New Roman" w:cs="Times New Roman"/>
          <w:sz w:val="24"/>
          <w:szCs w:val="24"/>
        </w:rPr>
      </w:pPr>
      <w:r w:rsidRPr="001225BC">
        <w:rPr>
          <w:rFonts w:ascii="Calibri" w:eastAsia="Times New Roman" w:hAnsi="Calibri" w:cs="Calibri"/>
          <w:b/>
          <w:bCs/>
          <w:color w:val="000000"/>
        </w:rPr>
        <w:t>1C2</w:t>
      </w:r>
      <w:r w:rsidRPr="001225BC">
        <w:rPr>
          <w:rFonts w:ascii="Calibri" w:eastAsia="Times New Roman" w:hAnsi="Calibri" w:cs="Calibri"/>
          <w:color w:val="000000"/>
        </w:rPr>
        <w:tab/>
        <w:t xml:space="preserve">Ultimate licensure pass rates* are at least 85%, averaged over two years. </w:t>
      </w:r>
      <w:r w:rsidRPr="001225BC">
        <w:rPr>
          <w:rFonts w:ascii="Calibri" w:eastAsia="Times New Roman" w:hAnsi="Calibri" w:cs="Calibri"/>
          <w:b/>
          <w:bCs/>
          <w:color w:val="000000"/>
        </w:rPr>
        <w:t>Note</w:t>
      </w:r>
      <w:r w:rsidRPr="001225BC">
        <w:rPr>
          <w:rFonts w:ascii="Calibri" w:eastAsia="Times New Roman" w:hAnsi="Calibri" w:cs="Calibri"/>
          <w:color w:val="000000"/>
        </w:rPr>
        <w:t>: The Federation of State Boards of Physical Therapy (FSBPT) labels this “weighted average ultimate pass rate.” When two years of data are not available, the one-year ultimate rate must be sufficient to allow the program to meet the expectation for an ultimate two-year licensure pass rate of at least 85%.</w:t>
      </w:r>
    </w:p>
    <w:p w14:paraId="68F2679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367D4A2D"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7F9361E8" w14:textId="77777777" w:rsidR="001225BC" w:rsidRPr="001225BC" w:rsidRDefault="001225BC" w:rsidP="001225BC">
      <w:pPr>
        <w:numPr>
          <w:ilvl w:val="0"/>
          <w:numId w:val="5"/>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the program’s most current licensure pass rate data available through the FSBPT:</w:t>
      </w:r>
    </w:p>
    <w:p w14:paraId="541FFF03" w14:textId="77777777" w:rsidR="001225BC" w:rsidRPr="001225BC" w:rsidRDefault="001225BC" w:rsidP="001225BC">
      <w:pPr>
        <w:numPr>
          <w:ilvl w:val="0"/>
          <w:numId w:val="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First-time pass rates for all cohorts that have graduated in the past two academic years.</w:t>
      </w:r>
    </w:p>
    <w:p w14:paraId="6A86E822" w14:textId="77777777" w:rsidR="001225BC" w:rsidRPr="001225BC" w:rsidRDefault="001225BC" w:rsidP="001225BC">
      <w:pPr>
        <w:numPr>
          <w:ilvl w:val="0"/>
          <w:numId w:val="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Two-year ultimate pass rate based on the following data: </w:t>
      </w:r>
    </w:p>
    <w:p w14:paraId="54845C95" w14:textId="77777777" w:rsidR="001225BC" w:rsidRPr="001225BC" w:rsidRDefault="001225BC" w:rsidP="001225BC">
      <w:pPr>
        <w:numPr>
          <w:ilvl w:val="0"/>
          <w:numId w:val="7"/>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Number of graduates who took the exam at least once.</w:t>
      </w:r>
    </w:p>
    <w:p w14:paraId="74E0A01C" w14:textId="77777777" w:rsidR="001225BC" w:rsidRPr="001225BC" w:rsidRDefault="001225BC" w:rsidP="001225BC">
      <w:pPr>
        <w:numPr>
          <w:ilvl w:val="0"/>
          <w:numId w:val="7"/>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Number of graduates who passed the exam after all attempts.</w:t>
      </w:r>
    </w:p>
    <w:p w14:paraId="686B4629"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Times New Roman" w:eastAsia="Times New Roman" w:hAnsi="Times New Roman" w:cs="Times New Roman"/>
          <w:sz w:val="24"/>
          <w:szCs w:val="24"/>
        </w:rPr>
        <w:br/>
      </w:r>
    </w:p>
    <w:p w14:paraId="766F73A0" w14:textId="77777777" w:rsidR="001225BC" w:rsidRPr="001225BC" w:rsidRDefault="001225BC" w:rsidP="001225BC">
      <w:pPr>
        <w:numPr>
          <w:ilvl w:val="0"/>
          <w:numId w:val="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program graduates do not routinely take the NPTE exam, provide equivalent data.</w:t>
      </w:r>
    </w:p>
    <w:p w14:paraId="2CB3AE12" w14:textId="77777777" w:rsidR="001225BC" w:rsidRPr="001225BC" w:rsidRDefault="001225BC" w:rsidP="001225BC">
      <w:pPr>
        <w:numPr>
          <w:ilvl w:val="0"/>
          <w:numId w:val="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outcomes fall below the standard, provide assessment in Standard 2.</w:t>
      </w:r>
    </w:p>
    <w:p w14:paraId="0429C694" w14:textId="77777777" w:rsidR="001225BC" w:rsidRPr="001225BC" w:rsidRDefault="001225BC" w:rsidP="001225BC">
      <w:pPr>
        <w:numPr>
          <w:ilvl w:val="0"/>
          <w:numId w:val="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b/>
          <w:bCs/>
          <w:color w:val="000000"/>
        </w:rPr>
        <w:t>For Initial Accreditation only:</w:t>
      </w:r>
      <w:r w:rsidRPr="001225BC">
        <w:rPr>
          <w:rFonts w:ascii="Calibri" w:eastAsia="Times New Roman" w:hAnsi="Calibri" w:cs="Calibri"/>
          <w:color w:val="000000"/>
        </w:rPr>
        <w:t xml:space="preserve"> Identify that there are no graduates and provide the expected time frame to collect and analyze graduate data.</w:t>
      </w:r>
    </w:p>
    <w:p w14:paraId="51B3CDA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9E5F1E8"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057E5AD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B70238D" w14:textId="77777777" w:rsidR="001225BC" w:rsidRPr="001225BC" w:rsidRDefault="001225BC" w:rsidP="0036771C">
      <w:pPr>
        <w:spacing w:after="0" w:line="240" w:lineRule="auto"/>
        <w:ind w:right="-144"/>
        <w:rPr>
          <w:rFonts w:ascii="Times New Roman" w:eastAsia="Times New Roman" w:hAnsi="Times New Roman" w:cs="Times New Roman"/>
          <w:sz w:val="24"/>
          <w:szCs w:val="24"/>
        </w:rPr>
      </w:pPr>
      <w:r w:rsidRPr="001225BC">
        <w:rPr>
          <w:rFonts w:ascii="Calibri" w:eastAsia="Times New Roman" w:hAnsi="Calibri" w:cs="Calibri"/>
          <w:b/>
          <w:bCs/>
          <w:color w:val="000000"/>
        </w:rPr>
        <w:t>1C3</w:t>
      </w:r>
      <w:r w:rsidRPr="001225BC">
        <w:rPr>
          <w:rFonts w:ascii="Calibri" w:eastAsia="Times New Roman" w:hAnsi="Calibri" w:cs="Calibri"/>
          <w:b/>
          <w:bCs/>
          <w:color w:val="000000"/>
        </w:rPr>
        <w:tab/>
      </w:r>
      <w:r w:rsidRPr="001225BC">
        <w:rPr>
          <w:rFonts w:ascii="Calibri" w:eastAsia="Times New Roman" w:hAnsi="Calibri" w:cs="Calibri"/>
          <w:color w:val="000000"/>
        </w:rPr>
        <w:t>Employment rates*</w:t>
      </w:r>
      <w:r w:rsidRPr="001225BC">
        <w:rPr>
          <w:rFonts w:ascii="Calibri" w:eastAsia="Times New Roman" w:hAnsi="Calibri" w:cs="Calibri"/>
          <w:b/>
          <w:bCs/>
          <w:color w:val="000000"/>
        </w:rPr>
        <w:t>, as a physical therapist assistant</w:t>
      </w:r>
      <w:r w:rsidRPr="001225BC">
        <w:rPr>
          <w:rFonts w:ascii="Calibri" w:eastAsia="Times New Roman" w:hAnsi="Calibri" w:cs="Calibri"/>
          <w:color w:val="000000"/>
        </w:rPr>
        <w:t>,</w:t>
      </w:r>
      <w:r w:rsidRPr="001225BC">
        <w:rPr>
          <w:rFonts w:ascii="Calibri" w:eastAsia="Times New Roman" w:hAnsi="Calibri" w:cs="Calibri"/>
          <w:b/>
          <w:bCs/>
          <w:color w:val="000000"/>
        </w:rPr>
        <w:t xml:space="preserve"> </w:t>
      </w:r>
      <w:r w:rsidRPr="001225BC">
        <w:rPr>
          <w:rFonts w:ascii="Calibri" w:eastAsia="Times New Roman" w:hAnsi="Calibri" w:cs="Calibri"/>
          <w:color w:val="000000"/>
        </w:rPr>
        <w:t>are at least 90%, averaged over two years. If the program admits more than one cohort per year, the two-year employment rate for each cohort must be at least 90%. When two years of data are not available, the one-year employment rate must be sufficient to allow the program to meet the expectation for a two-year employment rate of at least 90%.</w:t>
      </w:r>
    </w:p>
    <w:p w14:paraId="7810C79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36C4DC5E"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946E222" w14:textId="77777777" w:rsidR="001225BC" w:rsidRPr="001225BC" w:rsidRDefault="001225BC" w:rsidP="001225BC">
      <w:pPr>
        <w:numPr>
          <w:ilvl w:val="0"/>
          <w:numId w:val="9"/>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the two-year employment rate for the last two academic years for each cohort based on the number of graduates who sought employment as a physical therapist assistant and the number of graduates who were employed within one year of graduation.</w:t>
      </w:r>
    </w:p>
    <w:p w14:paraId="6F5DFFFA" w14:textId="77777777" w:rsidR="001225BC" w:rsidRPr="001225BC" w:rsidRDefault="001225BC" w:rsidP="001225BC">
      <w:pPr>
        <w:numPr>
          <w:ilvl w:val="0"/>
          <w:numId w:val="9"/>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outcomes fall below the standard, provide assessment in Standard 2.</w:t>
      </w:r>
    </w:p>
    <w:p w14:paraId="0431FA8F" w14:textId="77777777" w:rsidR="001225BC" w:rsidRPr="001225BC" w:rsidRDefault="001225BC" w:rsidP="001225BC">
      <w:pPr>
        <w:numPr>
          <w:ilvl w:val="0"/>
          <w:numId w:val="9"/>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b/>
          <w:bCs/>
          <w:color w:val="000000"/>
        </w:rPr>
        <w:t>For Initial Accreditation only</w:t>
      </w:r>
      <w:r w:rsidRPr="001225BC">
        <w:rPr>
          <w:rFonts w:ascii="Calibri" w:eastAsia="Times New Roman" w:hAnsi="Calibri" w:cs="Calibri"/>
          <w:color w:val="000000"/>
        </w:rPr>
        <w:t>: Indicate that there are no graduates and provide the expected time frame to collect and analyze graduate data.</w:t>
      </w:r>
    </w:p>
    <w:p w14:paraId="0C65E03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B588F61" w14:textId="77777777" w:rsidR="001225BC" w:rsidRPr="001225BC" w:rsidRDefault="001225BC" w:rsidP="001225BC">
      <w:pPr>
        <w:spacing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4F814272" w14:textId="77777777" w:rsidR="0036771C" w:rsidRDefault="0036771C"/>
    <w:p w14:paraId="2CDEF0D3" w14:textId="77777777" w:rsidR="001225BC" w:rsidRDefault="001225BC"/>
    <w:p w14:paraId="7FC98738" w14:textId="77777777" w:rsidR="001225BC" w:rsidRDefault="001225BC"/>
    <w:p w14:paraId="715574DD" w14:textId="77777777" w:rsidR="0036771C" w:rsidRDefault="0036771C"/>
    <w:p w14:paraId="7671367F" w14:textId="77777777" w:rsidR="0036771C" w:rsidRDefault="0036771C"/>
    <w:p w14:paraId="70449BD9" w14:textId="77777777" w:rsidR="0036771C" w:rsidRDefault="0036771C"/>
    <w:p w14:paraId="131BBB76"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lastRenderedPageBreak/>
        <w:t>Standard 2:</w:t>
      </w:r>
    </w:p>
    <w:p w14:paraId="29F35970" w14:textId="77777777" w:rsidR="001225BC" w:rsidRPr="001225BC" w:rsidRDefault="001225BC" w:rsidP="001225BC">
      <w:pPr>
        <w:pBdr>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t>The program is engaged in effective, ongoing, formal, comprehensive processes for self-assessment and planning, for the purpose of program improvement, including that program resources are sufficient to meet the current and projected needs of the program.</w:t>
      </w:r>
    </w:p>
    <w:p w14:paraId="77BAE0A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74A0F28" w14:textId="77777777" w:rsidR="001225BC" w:rsidRPr="001225BC" w:rsidRDefault="001225BC" w:rsidP="0036771C">
      <w:pPr>
        <w:spacing w:after="0" w:line="240" w:lineRule="auto"/>
        <w:ind w:left="-540" w:right="-20" w:firstLine="540"/>
        <w:rPr>
          <w:rFonts w:ascii="Times New Roman" w:eastAsia="Times New Roman" w:hAnsi="Times New Roman" w:cs="Times New Roman"/>
          <w:sz w:val="24"/>
          <w:szCs w:val="24"/>
        </w:rPr>
      </w:pPr>
      <w:r w:rsidRPr="001225BC">
        <w:rPr>
          <w:rFonts w:ascii="Calibri" w:eastAsia="Times New Roman" w:hAnsi="Calibri" w:cs="Calibri"/>
          <w:b/>
          <w:bCs/>
          <w:color w:val="000000"/>
        </w:rPr>
        <w:t>2A</w:t>
      </w:r>
      <w:r w:rsidRPr="001225BC">
        <w:rPr>
          <w:rFonts w:ascii="Calibri" w:eastAsia="Times New Roman" w:hAnsi="Calibri" w:cs="Calibri"/>
          <w:color w:val="000000"/>
        </w:rPr>
        <w:tab/>
        <w:t>The program has a written and ongoing strategic plan that guides its future development. The strategic planning process takes into account program assessment, changes in higher education, the healthcare environment, and the nature of contemporary physical therapy practice*. </w:t>
      </w:r>
    </w:p>
    <w:p w14:paraId="4F34684B" w14:textId="77777777" w:rsidR="001225BC" w:rsidRPr="001225BC" w:rsidRDefault="001225BC" w:rsidP="001225BC">
      <w:pPr>
        <w:spacing w:after="0" w:line="240" w:lineRule="auto"/>
        <w:ind w:left="540" w:right="-2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891DB44"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7E958742" w14:textId="77777777" w:rsidR="001225BC" w:rsidRPr="001225BC" w:rsidRDefault="001225BC" w:rsidP="001225BC">
      <w:pPr>
        <w:numPr>
          <w:ilvl w:val="0"/>
          <w:numId w:val="10"/>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and analyze the strategic planning process, including the opportunities for stakeholder participation.</w:t>
      </w:r>
    </w:p>
    <w:p w14:paraId="4972DAB9" w14:textId="77777777" w:rsidR="001225BC" w:rsidRPr="001225BC" w:rsidRDefault="001225BC" w:rsidP="001225BC">
      <w:pPr>
        <w:numPr>
          <w:ilvl w:val="0"/>
          <w:numId w:val="10"/>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Analyze how the process takes into account changes in higher education, the healthcare environment, and the nature of contemporary physical therapy practice.</w:t>
      </w:r>
    </w:p>
    <w:p w14:paraId="563DCCD6" w14:textId="77777777" w:rsidR="001225BC" w:rsidRPr="001225BC" w:rsidRDefault="001225BC" w:rsidP="001225BC">
      <w:pPr>
        <w:numPr>
          <w:ilvl w:val="0"/>
          <w:numId w:val="10"/>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any changes planned for the next three-five years based on the assessment.</w:t>
      </w:r>
    </w:p>
    <w:p w14:paraId="1BE8219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35D23ED" w14:textId="77777777" w:rsidR="001225BC" w:rsidRPr="001225BC" w:rsidRDefault="001225BC" w:rsidP="001225BC">
      <w:pPr>
        <w:spacing w:after="0" w:line="240" w:lineRule="auto"/>
        <w:ind w:firstLine="720"/>
        <w:rPr>
          <w:rFonts w:ascii="Times New Roman" w:eastAsia="Times New Roman" w:hAnsi="Times New Roman" w:cs="Times New Roman"/>
          <w:sz w:val="24"/>
          <w:szCs w:val="24"/>
        </w:rPr>
      </w:pPr>
      <w:r w:rsidRPr="001225BC">
        <w:rPr>
          <w:rFonts w:ascii="Calibri" w:eastAsia="Times New Roman" w:hAnsi="Calibri" w:cs="Calibri"/>
          <w:b/>
          <w:bCs/>
          <w:color w:val="000000"/>
        </w:rPr>
        <w:t>For Developing Programs: The Application for Candidacy must include a written strategic plan.</w:t>
      </w:r>
    </w:p>
    <w:p w14:paraId="173809E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BE17FDE" w14:textId="77777777" w:rsidR="001225BC" w:rsidRPr="001225BC" w:rsidRDefault="001225BC" w:rsidP="001225BC">
      <w:pPr>
        <w:spacing w:after="0"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For Initial Accreditation only: The self-study report should provide evidence of strategic plan implementation and analysis to-date.</w:t>
      </w:r>
    </w:p>
    <w:p w14:paraId="74F35F6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79F167B" w14:textId="77777777" w:rsidR="001225BC" w:rsidRPr="001225BC" w:rsidRDefault="001225BC" w:rsidP="001225BC">
      <w:pPr>
        <w:spacing w:after="0"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6D2E4B7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4120BD1" w14:textId="77777777" w:rsidR="0036771C" w:rsidRDefault="001225BC" w:rsidP="0036771C">
      <w:pPr>
        <w:spacing w:after="0" w:line="240" w:lineRule="auto"/>
        <w:ind w:left="-540" w:firstLine="540"/>
        <w:rPr>
          <w:rFonts w:ascii="Calibri" w:eastAsia="Times New Roman" w:hAnsi="Calibri" w:cs="Calibri"/>
          <w:color w:val="000000"/>
        </w:rPr>
      </w:pPr>
      <w:r w:rsidRPr="001225BC">
        <w:rPr>
          <w:rFonts w:ascii="Calibri" w:eastAsia="Times New Roman" w:hAnsi="Calibri" w:cs="Calibri"/>
          <w:b/>
          <w:bCs/>
          <w:color w:val="000000"/>
        </w:rPr>
        <w:t>2B</w:t>
      </w:r>
      <w:r w:rsidRPr="001225BC">
        <w:rPr>
          <w:rFonts w:ascii="Calibri" w:eastAsia="Times New Roman" w:hAnsi="Calibri" w:cs="Calibri"/>
          <w:color w:val="000000"/>
        </w:rPr>
        <w:tab/>
        <w:t>The program promotes a culture of justice, equity, diversity, inclusivity (JEDI)</w:t>
      </w:r>
      <w:proofErr w:type="gramStart"/>
      <w:r w:rsidRPr="001225BC">
        <w:rPr>
          <w:rFonts w:ascii="Calibri" w:eastAsia="Times New Roman" w:hAnsi="Calibri" w:cs="Calibri"/>
          <w:color w:val="000000"/>
        </w:rPr>
        <w:t>* ,</w:t>
      </w:r>
      <w:proofErr w:type="gramEnd"/>
      <w:r w:rsidRPr="001225BC">
        <w:rPr>
          <w:rFonts w:ascii="Calibri" w:eastAsia="Times New Roman" w:hAnsi="Calibri" w:cs="Calibri"/>
          <w:color w:val="000000"/>
        </w:rPr>
        <w:t xml:space="preserve"> belonging* and </w:t>
      </w:r>
    </w:p>
    <w:p w14:paraId="635C26DE" w14:textId="77777777" w:rsidR="001225BC" w:rsidRPr="001225BC" w:rsidRDefault="0036771C" w:rsidP="0036771C">
      <w:pPr>
        <w:spacing w:after="0" w:line="240" w:lineRule="auto"/>
        <w:ind w:left="-540" w:firstLine="540"/>
        <w:rPr>
          <w:rFonts w:ascii="Times New Roman" w:eastAsia="Times New Roman" w:hAnsi="Times New Roman" w:cs="Times New Roman"/>
          <w:sz w:val="24"/>
          <w:szCs w:val="24"/>
        </w:rPr>
      </w:pPr>
      <w:r>
        <w:rPr>
          <w:rFonts w:ascii="Calibri" w:eastAsia="Times New Roman" w:hAnsi="Calibri" w:cs="Calibri"/>
          <w:b/>
          <w:bCs/>
          <w:color w:val="000000"/>
        </w:rPr>
        <w:tab/>
      </w:r>
      <w:r w:rsidR="001225BC" w:rsidRPr="001225BC">
        <w:rPr>
          <w:rFonts w:ascii="Calibri" w:eastAsia="Times New Roman" w:hAnsi="Calibri" w:cs="Calibri"/>
          <w:color w:val="000000"/>
        </w:rPr>
        <w:t>anti-racism*</w:t>
      </w:r>
    </w:p>
    <w:p w14:paraId="614BF999" w14:textId="77777777" w:rsidR="001225BC" w:rsidRPr="001225BC" w:rsidRDefault="001225BC" w:rsidP="001225BC">
      <w:pPr>
        <w:spacing w:after="0" w:line="240" w:lineRule="auto"/>
        <w:ind w:left="-1080" w:hanging="540"/>
        <w:rPr>
          <w:rFonts w:ascii="Times New Roman" w:eastAsia="Times New Roman" w:hAnsi="Times New Roman" w:cs="Times New Roman"/>
          <w:sz w:val="24"/>
          <w:szCs w:val="24"/>
        </w:rPr>
      </w:pPr>
      <w:r w:rsidRPr="001225BC">
        <w:rPr>
          <w:rFonts w:ascii="Calibri" w:eastAsia="Times New Roman" w:hAnsi="Calibri" w:cs="Calibri"/>
          <w:color w:val="000000"/>
        </w:rPr>
        <w:t>                      </w:t>
      </w:r>
      <w:r w:rsidR="0036771C">
        <w:rPr>
          <w:rFonts w:ascii="Calibri" w:eastAsia="Times New Roman" w:hAnsi="Calibri" w:cs="Calibri"/>
          <w:color w:val="000000"/>
        </w:rPr>
        <w:tab/>
      </w:r>
      <w:r w:rsidR="0036771C">
        <w:rPr>
          <w:rFonts w:ascii="Calibri" w:eastAsia="Times New Roman" w:hAnsi="Calibri" w:cs="Calibri"/>
          <w:color w:val="000000"/>
        </w:rPr>
        <w:tab/>
      </w:r>
      <w:r w:rsidRPr="001225BC">
        <w:rPr>
          <w:rFonts w:ascii="Calibri" w:eastAsia="Times New Roman" w:hAnsi="Calibri" w:cs="Calibri"/>
          <w:color w:val="000000"/>
        </w:rPr>
        <w:t>Evidence of compliance:</w:t>
      </w:r>
    </w:p>
    <w:p w14:paraId="3AB35273" w14:textId="77777777" w:rsidR="001225BC" w:rsidRPr="001225BC" w:rsidRDefault="001225BC" w:rsidP="001225BC">
      <w:pPr>
        <w:spacing w:after="0" w:line="240" w:lineRule="auto"/>
        <w:ind w:left="-1080" w:hanging="540"/>
        <w:rPr>
          <w:rFonts w:ascii="Times New Roman" w:eastAsia="Times New Roman" w:hAnsi="Times New Roman" w:cs="Times New Roman"/>
          <w:sz w:val="24"/>
          <w:szCs w:val="24"/>
        </w:rPr>
      </w:pPr>
      <w:r w:rsidRPr="001225BC">
        <w:rPr>
          <w:rFonts w:ascii="Calibri" w:eastAsia="Times New Roman" w:hAnsi="Calibri" w:cs="Calibri"/>
          <w:color w:val="000000"/>
        </w:rPr>
        <w:tab/>
      </w:r>
      <w:r w:rsidRPr="001225BC">
        <w:rPr>
          <w:rFonts w:ascii="Calibri" w:eastAsia="Times New Roman" w:hAnsi="Calibri" w:cs="Calibri"/>
          <w:color w:val="000000"/>
        </w:rPr>
        <w:tab/>
      </w:r>
      <w:r w:rsidR="0036771C">
        <w:rPr>
          <w:rFonts w:ascii="Calibri" w:eastAsia="Times New Roman" w:hAnsi="Calibri" w:cs="Calibri"/>
          <w:color w:val="000000"/>
        </w:rPr>
        <w:tab/>
      </w:r>
      <w:r w:rsidR="0036771C">
        <w:rPr>
          <w:rFonts w:ascii="Calibri" w:eastAsia="Times New Roman" w:hAnsi="Calibri" w:cs="Calibri"/>
          <w:color w:val="000000"/>
        </w:rPr>
        <w:tab/>
      </w:r>
      <w:r w:rsidR="0036771C">
        <w:rPr>
          <w:rFonts w:ascii="Calibri" w:eastAsia="Times New Roman" w:hAnsi="Calibri" w:cs="Calibri"/>
          <w:color w:val="000000"/>
        </w:rPr>
        <w:tab/>
      </w:r>
      <w:r w:rsidR="0036771C">
        <w:rPr>
          <w:rFonts w:ascii="Calibri" w:eastAsia="Times New Roman" w:hAnsi="Calibri" w:cs="Calibri"/>
          <w:color w:val="000000"/>
        </w:rPr>
        <w:tab/>
      </w:r>
      <w:r w:rsidR="0036771C">
        <w:rPr>
          <w:rFonts w:ascii="Calibri" w:eastAsia="Times New Roman" w:hAnsi="Calibri" w:cs="Calibri"/>
          <w:color w:val="000000"/>
        </w:rPr>
        <w:tab/>
      </w:r>
      <w:r w:rsidR="0036771C">
        <w:rPr>
          <w:rFonts w:ascii="Calibri" w:eastAsia="Times New Roman" w:hAnsi="Calibri" w:cs="Calibri"/>
          <w:color w:val="000000"/>
        </w:rPr>
        <w:tab/>
      </w:r>
      <w:r w:rsidR="0036771C">
        <w:rPr>
          <w:rFonts w:ascii="Calibri" w:eastAsia="Times New Roman" w:hAnsi="Calibri" w:cs="Calibri"/>
          <w:color w:val="000000"/>
        </w:rPr>
        <w:tab/>
        <w:t xml:space="preserve">   </w:t>
      </w:r>
      <w:r w:rsidR="0036771C">
        <w:rPr>
          <w:rFonts w:ascii="Calibri" w:eastAsia="Times New Roman" w:hAnsi="Calibri" w:cs="Calibri"/>
          <w:color w:val="000000"/>
        </w:rPr>
        <w:tab/>
      </w:r>
      <w:r w:rsidR="0036771C">
        <w:rPr>
          <w:rFonts w:ascii="Calibri" w:eastAsia="Times New Roman" w:hAnsi="Calibri" w:cs="Calibri"/>
          <w:color w:val="000000"/>
        </w:rPr>
        <w:tab/>
      </w:r>
      <w:r w:rsidRPr="001225BC">
        <w:rPr>
          <w:rFonts w:ascii="Calibri" w:eastAsia="Times New Roman" w:hAnsi="Calibri" w:cs="Calibri"/>
          <w:color w:val="000000"/>
        </w:rPr>
        <w:t>Narrative:</w:t>
      </w:r>
    </w:p>
    <w:p w14:paraId="0C6EE6E3" w14:textId="77777777" w:rsidR="001225BC" w:rsidRPr="001225BC" w:rsidRDefault="001225BC" w:rsidP="001225BC">
      <w:pPr>
        <w:numPr>
          <w:ilvl w:val="0"/>
          <w:numId w:val="11"/>
        </w:numPr>
        <w:spacing w:after="0" w:line="240" w:lineRule="auto"/>
        <w:ind w:left="108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Describe how the program defines diversity as it relates to the program’s mission and goals.</w:t>
      </w:r>
    </w:p>
    <w:p w14:paraId="159C5587" w14:textId="77777777" w:rsidR="001225BC" w:rsidRPr="001225BC" w:rsidRDefault="001225BC" w:rsidP="001225BC">
      <w:pPr>
        <w:numPr>
          <w:ilvl w:val="0"/>
          <w:numId w:val="11"/>
        </w:numPr>
        <w:spacing w:after="0" w:line="240" w:lineRule="auto"/>
        <w:ind w:left="108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Describe how the program’s mission, goals and outcomes align with promoting a culture of JEDI, belonging and anti-racism</w:t>
      </w:r>
    </w:p>
    <w:p w14:paraId="2989E553" w14:textId="77777777" w:rsidR="001225BC" w:rsidRPr="001225BC" w:rsidRDefault="001225BC" w:rsidP="001225BC">
      <w:pPr>
        <w:numPr>
          <w:ilvl w:val="0"/>
          <w:numId w:val="11"/>
        </w:numPr>
        <w:spacing w:after="0" w:line="240" w:lineRule="auto"/>
        <w:ind w:left="108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 xml:space="preserve">Describe and provide 2 examples </w:t>
      </w:r>
      <w:proofErr w:type="gramStart"/>
      <w:r w:rsidRPr="001225BC">
        <w:rPr>
          <w:rFonts w:ascii="Calibri" w:eastAsia="Times New Roman" w:hAnsi="Calibri" w:cs="Calibri"/>
          <w:color w:val="000000"/>
        </w:rPr>
        <w:t>of  how</w:t>
      </w:r>
      <w:proofErr w:type="gramEnd"/>
      <w:r w:rsidRPr="001225BC">
        <w:rPr>
          <w:rFonts w:ascii="Calibri" w:eastAsia="Times New Roman" w:hAnsi="Calibri" w:cs="Calibri"/>
          <w:color w:val="000000"/>
        </w:rPr>
        <w:t xml:space="preserve"> the program incorporates JEDI, belonging and anti-racism.</w:t>
      </w:r>
    </w:p>
    <w:p w14:paraId="2A2F6D5B" w14:textId="77777777" w:rsidR="001225BC" w:rsidRPr="001225BC" w:rsidRDefault="001225BC" w:rsidP="001225BC">
      <w:pPr>
        <w:numPr>
          <w:ilvl w:val="0"/>
          <w:numId w:val="11"/>
        </w:numPr>
        <w:spacing w:after="0" w:line="240" w:lineRule="auto"/>
        <w:ind w:left="108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data collected, or that will be collected, to determine the extent to which the program promotes a culture of JEDI, belonging and anti-racism.</w:t>
      </w:r>
    </w:p>
    <w:p w14:paraId="78830B7B" w14:textId="77777777" w:rsidR="001225BC" w:rsidRPr="001225BC" w:rsidRDefault="001225BC" w:rsidP="001225BC">
      <w:pPr>
        <w:numPr>
          <w:ilvl w:val="0"/>
          <w:numId w:val="11"/>
        </w:numPr>
        <w:spacing w:after="0" w:line="240" w:lineRule="auto"/>
        <w:ind w:left="1080"/>
        <w:textAlignment w:val="baseline"/>
        <w:rPr>
          <w:rFonts w:ascii="Arial" w:eastAsia="Times New Roman" w:hAnsi="Arial" w:cs="Arial"/>
          <w:color w:val="000000"/>
          <w:sz w:val="20"/>
          <w:szCs w:val="20"/>
        </w:rPr>
      </w:pPr>
      <w:r w:rsidRPr="001225BC">
        <w:rPr>
          <w:rFonts w:ascii="Calibri" w:eastAsia="Times New Roman" w:hAnsi="Calibri" w:cs="Calibri"/>
          <w:color w:val="000000"/>
        </w:rPr>
        <w:t>Analyze the data collected, if available, to determine the extent to which the program promotes a culture of JEDI, belonging and anti-racism.</w:t>
      </w:r>
    </w:p>
    <w:p w14:paraId="565C5C34" w14:textId="77777777" w:rsidR="001225BC" w:rsidRPr="001225BC" w:rsidRDefault="001225BC" w:rsidP="001225BC">
      <w:pPr>
        <w:numPr>
          <w:ilvl w:val="0"/>
          <w:numId w:val="11"/>
        </w:numPr>
        <w:spacing w:after="0" w:line="240" w:lineRule="auto"/>
        <w:ind w:left="108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program’s opportunities and challenges as they relate to JEDI, belonging and anti-racism that have been identified through analysis of the data collected.</w:t>
      </w:r>
    </w:p>
    <w:p w14:paraId="304A0DB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3FDACC8" w14:textId="77777777" w:rsidR="001225BC" w:rsidRPr="001225BC" w:rsidRDefault="001225BC" w:rsidP="001225BC">
      <w:pPr>
        <w:spacing w:after="0" w:line="240" w:lineRule="auto"/>
        <w:ind w:left="108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55DA3312" w14:textId="77777777" w:rsidR="001225BC" w:rsidRPr="001225BC" w:rsidRDefault="001225BC" w:rsidP="001225BC">
      <w:pPr>
        <w:spacing w:after="0" w:line="240" w:lineRule="auto"/>
        <w:ind w:left="-1080" w:hanging="540"/>
        <w:rPr>
          <w:rFonts w:ascii="Times New Roman" w:eastAsia="Times New Roman" w:hAnsi="Times New Roman" w:cs="Times New Roman"/>
          <w:sz w:val="24"/>
          <w:szCs w:val="24"/>
        </w:rPr>
      </w:pPr>
      <w:r w:rsidRPr="001225BC">
        <w:rPr>
          <w:rFonts w:ascii="Calibri" w:eastAsia="Times New Roman" w:hAnsi="Calibri" w:cs="Calibri"/>
          <w:b/>
          <w:bCs/>
          <w:color w:val="000000"/>
        </w:rPr>
        <w:tab/>
      </w:r>
      <w:r w:rsidRPr="001225BC">
        <w:rPr>
          <w:rFonts w:ascii="Calibri" w:eastAsia="Times New Roman" w:hAnsi="Calibri" w:cs="Calibri"/>
          <w:b/>
          <w:bCs/>
          <w:color w:val="000000"/>
        </w:rPr>
        <w:tab/>
      </w:r>
    </w:p>
    <w:p w14:paraId="2EE61F25" w14:textId="77777777" w:rsidR="0036771C" w:rsidRDefault="001225BC" w:rsidP="0036771C">
      <w:pPr>
        <w:spacing w:after="0" w:line="240" w:lineRule="auto"/>
        <w:ind w:left="-540" w:firstLine="540"/>
        <w:rPr>
          <w:rFonts w:ascii="Calibri" w:eastAsia="Times New Roman" w:hAnsi="Calibri" w:cs="Calibri"/>
          <w:color w:val="000000"/>
        </w:rPr>
      </w:pPr>
      <w:r w:rsidRPr="001225BC">
        <w:rPr>
          <w:rFonts w:ascii="Calibri" w:eastAsia="Times New Roman" w:hAnsi="Calibri" w:cs="Calibri"/>
          <w:b/>
          <w:bCs/>
          <w:color w:val="000000"/>
        </w:rPr>
        <w:t>2C</w:t>
      </w:r>
      <w:r w:rsidRPr="001225BC">
        <w:rPr>
          <w:rFonts w:ascii="Calibri" w:eastAsia="Times New Roman" w:hAnsi="Calibri" w:cs="Calibri"/>
          <w:b/>
          <w:bCs/>
          <w:color w:val="000000"/>
        </w:rPr>
        <w:tab/>
      </w:r>
      <w:r w:rsidRPr="001225BC">
        <w:rPr>
          <w:rFonts w:ascii="Calibri" w:eastAsia="Times New Roman" w:hAnsi="Calibri" w:cs="Calibri"/>
          <w:color w:val="000000"/>
        </w:rPr>
        <w:t xml:space="preserve">The program has documented and implemented ongoing, formal, and comprehensive program </w:t>
      </w:r>
    </w:p>
    <w:p w14:paraId="4D458D9B" w14:textId="77777777" w:rsidR="0036771C" w:rsidRDefault="001225BC" w:rsidP="0036771C">
      <w:pPr>
        <w:spacing w:after="0" w:line="240" w:lineRule="auto"/>
        <w:ind w:left="-540" w:firstLine="540"/>
        <w:rPr>
          <w:rFonts w:ascii="Calibri" w:eastAsia="Times New Roman" w:hAnsi="Calibri" w:cs="Calibri"/>
          <w:color w:val="000000"/>
        </w:rPr>
      </w:pPr>
      <w:r w:rsidRPr="001225BC">
        <w:rPr>
          <w:rFonts w:ascii="Calibri" w:eastAsia="Times New Roman" w:hAnsi="Calibri" w:cs="Calibri"/>
          <w:color w:val="000000"/>
        </w:rPr>
        <w:t xml:space="preserve">assessment processes designed to determine program effectiveness and used to foster program </w:t>
      </w:r>
    </w:p>
    <w:p w14:paraId="005651DF" w14:textId="77777777" w:rsidR="0036771C" w:rsidRDefault="001225BC" w:rsidP="0036771C">
      <w:pPr>
        <w:spacing w:after="0" w:line="240" w:lineRule="auto"/>
        <w:ind w:left="-540" w:firstLine="540"/>
        <w:rPr>
          <w:rFonts w:ascii="Calibri" w:eastAsia="Times New Roman" w:hAnsi="Calibri" w:cs="Calibri"/>
          <w:color w:val="000000"/>
        </w:rPr>
      </w:pPr>
      <w:r w:rsidRPr="001225BC">
        <w:rPr>
          <w:rFonts w:ascii="Calibri" w:eastAsia="Times New Roman" w:hAnsi="Calibri" w:cs="Calibri"/>
          <w:color w:val="000000"/>
        </w:rPr>
        <w:t xml:space="preserve">improvements that are aligned with the program mission, </w:t>
      </w:r>
      <w:proofErr w:type="gramStart"/>
      <w:r w:rsidRPr="001225BC">
        <w:rPr>
          <w:rFonts w:ascii="Calibri" w:eastAsia="Times New Roman" w:hAnsi="Calibri" w:cs="Calibri"/>
          <w:color w:val="000000"/>
        </w:rPr>
        <w:t>goals</w:t>
      </w:r>
      <w:proofErr w:type="gramEnd"/>
      <w:r w:rsidRPr="001225BC">
        <w:rPr>
          <w:rFonts w:ascii="Calibri" w:eastAsia="Times New Roman" w:hAnsi="Calibri" w:cs="Calibri"/>
          <w:color w:val="000000"/>
        </w:rPr>
        <w:t xml:space="preserve"> and outcomes, and demonstrate </w:t>
      </w:r>
    </w:p>
    <w:p w14:paraId="0A8F9455" w14:textId="77777777" w:rsidR="001225BC" w:rsidRPr="001225BC" w:rsidRDefault="001225BC" w:rsidP="0036771C">
      <w:pPr>
        <w:spacing w:after="0" w:line="240" w:lineRule="auto"/>
        <w:ind w:left="-540" w:firstLine="540"/>
        <w:rPr>
          <w:rFonts w:ascii="Times New Roman" w:eastAsia="Times New Roman" w:hAnsi="Times New Roman" w:cs="Times New Roman"/>
          <w:sz w:val="24"/>
          <w:szCs w:val="24"/>
        </w:rPr>
      </w:pPr>
      <w:r w:rsidRPr="001225BC">
        <w:rPr>
          <w:rFonts w:ascii="Calibri" w:eastAsia="Times New Roman" w:hAnsi="Calibri" w:cs="Calibri"/>
          <w:color w:val="000000"/>
        </w:rPr>
        <w:t>contemporary practice.</w:t>
      </w:r>
    </w:p>
    <w:p w14:paraId="413A3CD3"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723C387E" w14:textId="77777777" w:rsidR="001225BC" w:rsidRPr="001225BC" w:rsidRDefault="001225BC" w:rsidP="0036771C">
      <w:pPr>
        <w:spacing w:after="0" w:line="240" w:lineRule="auto"/>
        <w:ind w:firstLine="540"/>
        <w:rPr>
          <w:rFonts w:ascii="Times New Roman" w:eastAsia="Times New Roman" w:hAnsi="Times New Roman" w:cs="Times New Roman"/>
          <w:sz w:val="24"/>
          <w:szCs w:val="24"/>
        </w:rPr>
      </w:pPr>
      <w:r w:rsidRPr="001225BC">
        <w:rPr>
          <w:rFonts w:ascii="Calibri" w:eastAsia="Times New Roman" w:hAnsi="Calibri" w:cs="Calibri"/>
          <w:color w:val="000000"/>
        </w:rPr>
        <w:lastRenderedPageBreak/>
        <w:t>Evidence of compliance:</w:t>
      </w:r>
    </w:p>
    <w:p w14:paraId="0B502021"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1BED4A43" w14:textId="77777777" w:rsidR="001225BC" w:rsidRPr="001225BC" w:rsidRDefault="001225BC" w:rsidP="001225BC">
      <w:pPr>
        <w:numPr>
          <w:ilvl w:val="0"/>
          <w:numId w:val="1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a description of the overall assessment process which includes, but is not limited to, the areas outlined in Elements 2D1-2D7 and 2E that summarizes the information in the program assessment matrix.</w:t>
      </w:r>
    </w:p>
    <w:p w14:paraId="7946AF9F" w14:textId="77777777" w:rsidR="001225BC" w:rsidRPr="001225BC" w:rsidRDefault="001225BC" w:rsidP="001225BC">
      <w:pPr>
        <w:numPr>
          <w:ilvl w:val="0"/>
          <w:numId w:val="1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program’s assessment processes are aligned with the mission and goals of    the program and demonstrate contemporary practice.</w:t>
      </w:r>
    </w:p>
    <w:p w14:paraId="27CC6B50" w14:textId="77777777" w:rsidR="001225BC" w:rsidRPr="001225BC" w:rsidRDefault="001225BC" w:rsidP="001225BC">
      <w:pPr>
        <w:numPr>
          <w:ilvl w:val="0"/>
          <w:numId w:val="13"/>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overall opportunities and challenges identified through analysis of cumulative assessment data. If other opportunities and challenges have been identified, describe them and provide the source of evidence that led to that determination.</w:t>
      </w:r>
    </w:p>
    <w:p w14:paraId="683D9BF9" w14:textId="77777777" w:rsidR="001225BC" w:rsidRPr="001225BC" w:rsidRDefault="001225BC" w:rsidP="001225BC">
      <w:pPr>
        <w:numPr>
          <w:ilvl w:val="0"/>
          <w:numId w:val="13"/>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two examples of change resulting from the assessment process within the last four years. For each example, describe the rationale for the change and describe the process, timeline, and results (if available) of reassessment to determine if the change resulted in program improvement. </w:t>
      </w:r>
    </w:p>
    <w:p w14:paraId="1E959D5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CC1CC13" w14:textId="77777777" w:rsidR="001225BC" w:rsidRPr="001225BC" w:rsidRDefault="001225BC" w:rsidP="001225BC">
      <w:pPr>
        <w:spacing w:after="0" w:line="240" w:lineRule="auto"/>
        <w:ind w:firstLine="720"/>
        <w:rPr>
          <w:rFonts w:ascii="Times New Roman" w:eastAsia="Times New Roman" w:hAnsi="Times New Roman" w:cs="Times New Roman"/>
          <w:sz w:val="24"/>
          <w:szCs w:val="24"/>
        </w:rPr>
      </w:pPr>
      <w:r w:rsidRPr="001225BC">
        <w:rPr>
          <w:rFonts w:ascii="Calibri" w:eastAsia="Times New Roman" w:hAnsi="Calibri" w:cs="Calibri"/>
          <w:b/>
          <w:bCs/>
          <w:color w:val="000000"/>
        </w:rPr>
        <w:t>Initial Accreditation: The self-study report should provide evidence of strategic plan </w:t>
      </w:r>
    </w:p>
    <w:p w14:paraId="61BEDAF4" w14:textId="77777777" w:rsidR="001225BC" w:rsidRPr="001225BC" w:rsidRDefault="001225BC" w:rsidP="001225BC">
      <w:pPr>
        <w:spacing w:after="0" w:line="240" w:lineRule="auto"/>
        <w:ind w:firstLine="720"/>
        <w:rPr>
          <w:rFonts w:ascii="Times New Roman" w:eastAsia="Times New Roman" w:hAnsi="Times New Roman" w:cs="Times New Roman"/>
          <w:sz w:val="24"/>
          <w:szCs w:val="24"/>
        </w:rPr>
      </w:pPr>
      <w:r w:rsidRPr="001225BC">
        <w:rPr>
          <w:rFonts w:ascii="Calibri" w:eastAsia="Times New Roman" w:hAnsi="Calibri" w:cs="Calibri"/>
          <w:b/>
          <w:bCs/>
          <w:color w:val="000000"/>
        </w:rPr>
        <w:t>implementation and analysis to-date.</w:t>
      </w:r>
    </w:p>
    <w:p w14:paraId="71E2ABC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FE451FA" w14:textId="77777777" w:rsidR="001225BC" w:rsidRPr="001225BC" w:rsidRDefault="001225BC" w:rsidP="001225BC">
      <w:pPr>
        <w:spacing w:after="0" w:line="240" w:lineRule="auto"/>
        <w:ind w:firstLine="72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15299A4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8110B1B" w14:textId="77777777" w:rsidR="0036771C" w:rsidRDefault="001225BC" w:rsidP="0036771C">
      <w:pPr>
        <w:spacing w:after="0" w:line="240" w:lineRule="auto"/>
        <w:ind w:left="-540" w:firstLine="540"/>
        <w:rPr>
          <w:rFonts w:ascii="Calibri" w:eastAsia="Times New Roman" w:hAnsi="Calibri" w:cs="Calibri"/>
          <w:color w:val="000000"/>
        </w:rPr>
      </w:pPr>
      <w:r w:rsidRPr="001225BC">
        <w:rPr>
          <w:rFonts w:ascii="Calibri" w:eastAsia="Times New Roman" w:hAnsi="Calibri" w:cs="Calibri"/>
          <w:b/>
          <w:bCs/>
          <w:color w:val="000000"/>
        </w:rPr>
        <w:t>2D</w:t>
      </w:r>
      <w:r w:rsidRPr="001225BC">
        <w:rPr>
          <w:rFonts w:ascii="Calibri" w:eastAsia="Times New Roman" w:hAnsi="Calibri" w:cs="Calibri"/>
          <w:color w:val="000000"/>
        </w:rPr>
        <w:tab/>
        <w:t>For each of the following, provide an analysis of data collected and the conclusions drawn to</w:t>
      </w:r>
    </w:p>
    <w:p w14:paraId="40E3FF2C" w14:textId="77777777" w:rsidR="0036771C" w:rsidRDefault="001225BC" w:rsidP="0036771C">
      <w:pPr>
        <w:spacing w:after="0" w:line="240" w:lineRule="auto"/>
        <w:ind w:left="-540" w:firstLine="540"/>
        <w:rPr>
          <w:rFonts w:ascii="Calibri" w:eastAsia="Times New Roman" w:hAnsi="Calibri" w:cs="Calibri"/>
          <w:color w:val="000000"/>
        </w:rPr>
      </w:pPr>
      <w:r w:rsidRPr="001225BC">
        <w:rPr>
          <w:rFonts w:ascii="Calibri" w:eastAsia="Times New Roman" w:hAnsi="Calibri" w:cs="Calibri"/>
          <w:color w:val="000000"/>
        </w:rPr>
        <w:t xml:space="preserve"> determine how the program’s continuous assessment process meets the program mission, goals, </w:t>
      </w:r>
    </w:p>
    <w:p w14:paraId="05C11846" w14:textId="77777777" w:rsidR="001225BC" w:rsidRPr="001225BC" w:rsidRDefault="001225BC" w:rsidP="0036771C">
      <w:pPr>
        <w:spacing w:after="0" w:line="240" w:lineRule="auto"/>
        <w:ind w:left="-540" w:firstLine="540"/>
        <w:rPr>
          <w:rFonts w:ascii="Times New Roman" w:eastAsia="Times New Roman" w:hAnsi="Times New Roman" w:cs="Times New Roman"/>
          <w:sz w:val="24"/>
          <w:szCs w:val="24"/>
        </w:rPr>
      </w:pPr>
      <w:r w:rsidRPr="001225BC">
        <w:rPr>
          <w:rFonts w:ascii="Calibri" w:eastAsia="Times New Roman" w:hAnsi="Calibri" w:cs="Calibri"/>
          <w:color w:val="000000"/>
        </w:rPr>
        <w:t>needs, and outcomes.</w:t>
      </w:r>
    </w:p>
    <w:p w14:paraId="5BCCEE6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FE1B483" w14:textId="77777777" w:rsidR="001225BC" w:rsidRPr="001225BC" w:rsidRDefault="001225BC" w:rsidP="001225BC">
      <w:pPr>
        <w:spacing w:after="0"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Initial Accreditation: The self-study report should provide evidence of strategic plan implementation and analysis for 2D1-2D7.</w:t>
      </w:r>
    </w:p>
    <w:p w14:paraId="70D6E50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F1DE6EE" w14:textId="77777777" w:rsidR="0036771C" w:rsidRDefault="001225BC" w:rsidP="0036771C">
      <w:pPr>
        <w:spacing w:after="0" w:line="240" w:lineRule="auto"/>
        <w:ind w:left="-540" w:firstLine="1260"/>
        <w:rPr>
          <w:rFonts w:ascii="Calibri" w:eastAsia="Times New Roman" w:hAnsi="Calibri" w:cs="Calibri"/>
          <w:color w:val="000000"/>
        </w:rPr>
      </w:pPr>
      <w:r w:rsidRPr="001225BC">
        <w:rPr>
          <w:rFonts w:ascii="Calibri" w:eastAsia="Times New Roman" w:hAnsi="Calibri" w:cs="Calibri"/>
          <w:b/>
          <w:bCs/>
          <w:color w:val="000000"/>
        </w:rPr>
        <w:t>2D1</w:t>
      </w:r>
      <w:r w:rsidRPr="001225BC">
        <w:rPr>
          <w:rFonts w:ascii="Calibri" w:eastAsia="Times New Roman" w:hAnsi="Calibri" w:cs="Calibri"/>
          <w:color w:val="000000"/>
        </w:rPr>
        <w:tab/>
        <w:t xml:space="preserve">The admissions process, criteria, and prerequisites meet the needs and expectations of </w:t>
      </w:r>
    </w:p>
    <w:p w14:paraId="3931361E" w14:textId="77777777" w:rsidR="001225BC" w:rsidRPr="001225BC" w:rsidRDefault="001225BC" w:rsidP="0036771C">
      <w:pPr>
        <w:spacing w:after="0" w:line="240" w:lineRule="auto"/>
        <w:ind w:left="-540" w:firstLine="1260"/>
        <w:rPr>
          <w:rFonts w:ascii="Times New Roman" w:eastAsia="Times New Roman" w:hAnsi="Times New Roman" w:cs="Times New Roman"/>
          <w:sz w:val="24"/>
          <w:szCs w:val="24"/>
        </w:rPr>
      </w:pPr>
      <w:r w:rsidRPr="001225BC">
        <w:rPr>
          <w:rFonts w:ascii="Calibri" w:eastAsia="Times New Roman" w:hAnsi="Calibri" w:cs="Calibri"/>
          <w:color w:val="000000"/>
        </w:rPr>
        <w:t>the program.</w:t>
      </w:r>
    </w:p>
    <w:p w14:paraId="2FF5E7E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7CE5BF1" w14:textId="77777777" w:rsidR="001225BC" w:rsidRPr="001225BC" w:rsidRDefault="001225BC" w:rsidP="0036771C">
      <w:pPr>
        <w:spacing w:after="0" w:line="240" w:lineRule="auto"/>
        <w:ind w:left="180" w:firstLine="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12A9E9EC" w14:textId="77777777" w:rsidR="001225BC" w:rsidRPr="001225BC" w:rsidRDefault="001225BC" w:rsidP="0036771C">
      <w:pPr>
        <w:spacing w:after="0" w:line="240" w:lineRule="auto"/>
        <w:ind w:left="180" w:firstLine="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1B7FAD25" w14:textId="77777777" w:rsidR="001225BC" w:rsidRPr="001225BC" w:rsidRDefault="001225BC" w:rsidP="001225BC">
      <w:pPr>
        <w:numPr>
          <w:ilvl w:val="0"/>
          <w:numId w:val="14"/>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available resources that support the admissions process.</w:t>
      </w:r>
    </w:p>
    <w:p w14:paraId="0C2236F1" w14:textId="77777777" w:rsidR="001225BC" w:rsidRPr="001225BC" w:rsidRDefault="001225BC" w:rsidP="001225BC">
      <w:pPr>
        <w:numPr>
          <w:ilvl w:val="0"/>
          <w:numId w:val="14"/>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an analysis of data collected and the conclusions drawn to determine the extent to which the admission process, criteria, and prerequisites meet the needs and expectations of the program.</w:t>
      </w:r>
    </w:p>
    <w:p w14:paraId="17A26E81" w14:textId="77777777" w:rsidR="001225BC" w:rsidRPr="001225BC" w:rsidRDefault="001225BC" w:rsidP="001225BC">
      <w:pPr>
        <w:numPr>
          <w:ilvl w:val="0"/>
          <w:numId w:val="14"/>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If any student achievement (Elements 1C1 and 1C2) or expected program outcomes fall below the CAPTE-required or program-expected levels or if there is a downward trend, document the process used to assess and address the performance deficits. Identify data collected, describe conclusions reached, and describe or identify changes made related to the admissions process, criteria, prerequisites, and student support to address the findings or conclusions. Provide a timeline for implementation, including meeting the respective Element, and for reassessment of the effectiveness of changes.</w:t>
      </w:r>
    </w:p>
    <w:p w14:paraId="4D76121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5A1FF23" w14:textId="77777777" w:rsidR="001225BC" w:rsidRPr="001225BC" w:rsidRDefault="001225BC" w:rsidP="001225BC">
      <w:pPr>
        <w:spacing w:after="0" w:line="240" w:lineRule="auto"/>
        <w:ind w:left="200" w:hanging="35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72C5AD5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496E0D5" w14:textId="77777777" w:rsidR="0036771C" w:rsidRDefault="001225BC" w:rsidP="0036771C">
      <w:pPr>
        <w:spacing w:after="0" w:line="240" w:lineRule="auto"/>
        <w:ind w:left="-540" w:firstLine="1260"/>
        <w:rPr>
          <w:rFonts w:ascii="Calibri" w:eastAsia="Times New Roman" w:hAnsi="Calibri" w:cs="Calibri"/>
          <w:color w:val="000000"/>
        </w:rPr>
      </w:pPr>
      <w:r w:rsidRPr="001225BC">
        <w:rPr>
          <w:rFonts w:ascii="Calibri" w:eastAsia="Times New Roman" w:hAnsi="Calibri" w:cs="Calibri"/>
          <w:b/>
          <w:bCs/>
          <w:color w:val="000000"/>
        </w:rPr>
        <w:t>2D2</w:t>
      </w:r>
      <w:r w:rsidRPr="001225BC">
        <w:rPr>
          <w:rFonts w:ascii="Calibri" w:eastAsia="Times New Roman" w:hAnsi="Calibri" w:cs="Calibri"/>
          <w:color w:val="000000"/>
        </w:rPr>
        <w:tab/>
        <w:t xml:space="preserve">Program enrollment appropriately reflects available resources, program outcomes, and </w:t>
      </w:r>
    </w:p>
    <w:p w14:paraId="4B3C0E24" w14:textId="77777777" w:rsidR="001225BC" w:rsidRPr="001225BC" w:rsidRDefault="001225BC" w:rsidP="0036771C">
      <w:pPr>
        <w:spacing w:after="0" w:line="240" w:lineRule="auto"/>
        <w:ind w:left="-540" w:firstLine="1260"/>
        <w:rPr>
          <w:rFonts w:ascii="Times New Roman" w:eastAsia="Times New Roman" w:hAnsi="Times New Roman" w:cs="Times New Roman"/>
          <w:sz w:val="24"/>
          <w:szCs w:val="24"/>
        </w:rPr>
      </w:pPr>
      <w:r w:rsidRPr="001225BC">
        <w:rPr>
          <w:rFonts w:ascii="Calibri" w:eastAsia="Times New Roman" w:hAnsi="Calibri" w:cs="Calibri"/>
          <w:color w:val="000000"/>
        </w:rPr>
        <w:t>local, regional, and national workforce needs.</w:t>
      </w:r>
    </w:p>
    <w:p w14:paraId="59F74ED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F98B784" w14:textId="77777777" w:rsidR="001225BC" w:rsidRPr="001225BC" w:rsidRDefault="001225BC" w:rsidP="0036771C">
      <w:pPr>
        <w:spacing w:after="0" w:line="240" w:lineRule="auto"/>
        <w:ind w:left="180" w:firstLine="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0C5373E" w14:textId="77777777" w:rsidR="001225BC" w:rsidRPr="001225BC" w:rsidRDefault="001225BC" w:rsidP="0036771C">
      <w:pPr>
        <w:spacing w:after="0" w:line="240" w:lineRule="auto"/>
        <w:ind w:left="180" w:firstLine="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48E51BC4" w14:textId="77777777" w:rsidR="001225BC" w:rsidRPr="001225BC" w:rsidRDefault="001225BC" w:rsidP="001225BC">
      <w:pPr>
        <w:numPr>
          <w:ilvl w:val="0"/>
          <w:numId w:val="1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an analysis of data collected and the conclusions drawn to determine the optimal program enrollment considering resources, program outcomes, and local, regional, and national workforce needs.</w:t>
      </w:r>
    </w:p>
    <w:p w14:paraId="18670AAB" w14:textId="77777777" w:rsidR="001225BC" w:rsidRPr="001225BC" w:rsidRDefault="001225BC" w:rsidP="001225BC">
      <w:pPr>
        <w:numPr>
          <w:ilvl w:val="0"/>
          <w:numId w:val="1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data collected, student achievement and outcomes, and graduate outcomes used to describe conclusions reached, and describe or identify changes made related to program enrollment to address the findings or conclusions.</w:t>
      </w:r>
    </w:p>
    <w:p w14:paraId="4410FB24" w14:textId="77777777" w:rsidR="001225BC" w:rsidRPr="001225BC" w:rsidRDefault="001225BC" w:rsidP="001225BC">
      <w:pPr>
        <w:numPr>
          <w:ilvl w:val="0"/>
          <w:numId w:val="1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any changes have been made, provide a timeline for implementation, including meeting the respective Element, and for reassessment of the effectiveness of changes.</w:t>
      </w:r>
    </w:p>
    <w:p w14:paraId="5A7F76A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6F8F2E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778BBE9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71BA0EA" w14:textId="77777777" w:rsidR="0036771C" w:rsidRDefault="001225BC" w:rsidP="0036771C">
      <w:pPr>
        <w:spacing w:after="0" w:line="240" w:lineRule="auto"/>
        <w:ind w:left="-540" w:right="-13" w:firstLine="1260"/>
        <w:rPr>
          <w:rFonts w:ascii="Calibri" w:eastAsia="Times New Roman" w:hAnsi="Calibri" w:cs="Calibri"/>
          <w:color w:val="000000"/>
        </w:rPr>
      </w:pPr>
      <w:r w:rsidRPr="001225BC">
        <w:rPr>
          <w:rFonts w:ascii="Calibri" w:eastAsia="Times New Roman" w:hAnsi="Calibri" w:cs="Calibri"/>
          <w:b/>
          <w:bCs/>
          <w:color w:val="000000"/>
        </w:rPr>
        <w:t>2D3</w:t>
      </w:r>
      <w:r w:rsidRPr="001225BC">
        <w:rPr>
          <w:rFonts w:ascii="Calibri" w:eastAsia="Times New Roman" w:hAnsi="Calibri" w:cs="Calibri"/>
          <w:color w:val="000000"/>
        </w:rPr>
        <w:tab/>
        <w:t xml:space="preserve">The collective core*, associated* and clinical education faculty* possess the expertise to </w:t>
      </w:r>
    </w:p>
    <w:p w14:paraId="09F906CE" w14:textId="77777777" w:rsidR="001225BC" w:rsidRPr="001225BC" w:rsidRDefault="001225BC" w:rsidP="0036771C">
      <w:pPr>
        <w:spacing w:after="0" w:line="240" w:lineRule="auto"/>
        <w:ind w:left="-540" w:right="-13" w:firstLine="1260"/>
        <w:rPr>
          <w:rFonts w:ascii="Times New Roman" w:eastAsia="Times New Roman" w:hAnsi="Times New Roman" w:cs="Times New Roman"/>
          <w:sz w:val="24"/>
          <w:szCs w:val="24"/>
        </w:rPr>
      </w:pPr>
      <w:r w:rsidRPr="001225BC">
        <w:rPr>
          <w:rFonts w:ascii="Calibri" w:eastAsia="Times New Roman" w:hAnsi="Calibri" w:cs="Calibri"/>
          <w:color w:val="000000"/>
        </w:rPr>
        <w:t>meet program and curricular needs and expected program outcomes.</w:t>
      </w:r>
    </w:p>
    <w:p w14:paraId="3186BF7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96CF02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3460EE5"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1B60AEF" w14:textId="77777777" w:rsidR="001225BC" w:rsidRPr="001225BC" w:rsidRDefault="001225BC" w:rsidP="001225BC">
      <w:pPr>
        <w:numPr>
          <w:ilvl w:val="0"/>
          <w:numId w:val="1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collective core faculty is sufficient in composition to allow each individual core faculty to meet all program and curricular needs, aligns with the mission and goals and demonstrates contemporary practice.</w:t>
      </w:r>
    </w:p>
    <w:p w14:paraId="2FCE3EF4" w14:textId="77777777" w:rsidR="001225BC" w:rsidRPr="001225BC" w:rsidRDefault="001225BC" w:rsidP="001225BC">
      <w:pPr>
        <w:numPr>
          <w:ilvl w:val="0"/>
          <w:numId w:val="1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how the </w:t>
      </w:r>
      <w:r w:rsidRPr="001225BC">
        <w:rPr>
          <w:rFonts w:ascii="Calibri" w:eastAsia="Times New Roman" w:hAnsi="Calibri" w:cs="Calibri"/>
          <w:b/>
          <w:bCs/>
          <w:color w:val="000000"/>
        </w:rPr>
        <w:t>collective core faculty</w:t>
      </w:r>
      <w:r w:rsidRPr="001225BC">
        <w:rPr>
          <w:rFonts w:ascii="Calibri" w:eastAsia="Times New Roman" w:hAnsi="Calibri" w:cs="Calibri"/>
          <w:color w:val="000000"/>
        </w:rPr>
        <w:t xml:space="preserve"> assignments achieve the expected program outcomes that </w:t>
      </w:r>
      <w:r w:rsidRPr="001225BC">
        <w:rPr>
          <w:rFonts w:ascii="Calibri" w:eastAsia="Times New Roman" w:hAnsi="Calibri" w:cs="Calibri"/>
          <w:b/>
          <w:bCs/>
          <w:color w:val="000000"/>
          <w:u w:val="single"/>
        </w:rPr>
        <w:t>may</w:t>
      </w:r>
      <w:r w:rsidRPr="001225BC">
        <w:rPr>
          <w:rFonts w:ascii="Calibri" w:eastAsia="Times New Roman" w:hAnsi="Calibri" w:cs="Calibri"/>
          <w:color w:val="000000"/>
        </w:rPr>
        <w:t xml:space="preserve"> include: </w:t>
      </w:r>
    </w:p>
    <w:p w14:paraId="1651F61A"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student advising and mentorship, </w:t>
      </w:r>
    </w:p>
    <w:p w14:paraId="615B06A7"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admissions and recruitment activities, </w:t>
      </w:r>
    </w:p>
    <w:p w14:paraId="7C1B323F"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educational administration, </w:t>
      </w:r>
    </w:p>
    <w:p w14:paraId="3A638536"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curriculum development and student assessment, </w:t>
      </w:r>
    </w:p>
    <w:p w14:paraId="16FA38DE"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instructional design,</w:t>
      </w:r>
    </w:p>
    <w:p w14:paraId="186464BB"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coordination of the activities of the associated faculty, </w:t>
      </w:r>
    </w:p>
    <w:p w14:paraId="5E7929BB"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coordination of the clinical education program, </w:t>
      </w:r>
    </w:p>
    <w:p w14:paraId="6942D5EE"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shared program and institutional governance, </w:t>
      </w:r>
    </w:p>
    <w:p w14:paraId="4415F3FC"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clinical practice and </w:t>
      </w:r>
    </w:p>
    <w:p w14:paraId="193DF34D" w14:textId="77777777" w:rsidR="001225BC" w:rsidRPr="001225BC" w:rsidRDefault="001225BC" w:rsidP="001225BC">
      <w:pPr>
        <w:numPr>
          <w:ilvl w:val="1"/>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evaluation of expected student outcomes.</w:t>
      </w:r>
    </w:p>
    <w:p w14:paraId="78AB81E6" w14:textId="77777777" w:rsidR="001225BC" w:rsidRPr="001225BC" w:rsidRDefault="001225BC" w:rsidP="001225BC">
      <w:pPr>
        <w:numPr>
          <w:ilvl w:val="0"/>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Analyze the data collected and the conclusions drawn to determine the extent to which the collective core and associated faculty meet curricular needs and expected program outcomes.</w:t>
      </w:r>
    </w:p>
    <w:p w14:paraId="66A345D8" w14:textId="77777777" w:rsidR="001225BC" w:rsidRPr="001225BC" w:rsidRDefault="001225BC" w:rsidP="001225BC">
      <w:pPr>
        <w:numPr>
          <w:ilvl w:val="0"/>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Analyze the effectiveness of the faculty-to-student lab ratios in meeting program outcomes.</w:t>
      </w:r>
    </w:p>
    <w:p w14:paraId="20BB61E3" w14:textId="77777777" w:rsidR="001225BC" w:rsidRPr="001225BC" w:rsidRDefault="001225BC" w:rsidP="001225BC">
      <w:pPr>
        <w:numPr>
          <w:ilvl w:val="0"/>
          <w:numId w:val="17"/>
        </w:numPr>
        <w:spacing w:after="0" w:line="240" w:lineRule="auto"/>
        <w:textAlignment w:val="baseline"/>
        <w:rPr>
          <w:rFonts w:ascii="Arial" w:eastAsia="Times New Roman" w:hAnsi="Arial" w:cs="Arial"/>
          <w:color w:val="000000"/>
          <w:sz w:val="20"/>
          <w:szCs w:val="20"/>
        </w:rPr>
      </w:pPr>
      <w:r w:rsidRPr="001225BC">
        <w:rPr>
          <w:rFonts w:ascii="Calibri" w:eastAsia="Times New Roman" w:hAnsi="Calibri" w:cs="Calibri"/>
          <w:color w:val="000000"/>
        </w:rPr>
        <w:t>Analyze the data collected and the conclusions drawn to determine the extent to which the clinical education faculty meet curricular needs and expected program outcomes.</w:t>
      </w:r>
    </w:p>
    <w:p w14:paraId="4FA702F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5291B0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24FF24A7" w14:textId="77777777" w:rsidR="001225BC" w:rsidRPr="001225BC" w:rsidRDefault="001225BC" w:rsidP="0036771C">
      <w:pPr>
        <w:spacing w:after="240" w:line="240" w:lineRule="auto"/>
        <w:ind w:left="540"/>
        <w:rPr>
          <w:rFonts w:ascii="Times New Roman" w:eastAsia="Times New Roman" w:hAnsi="Times New Roman" w:cs="Times New Roman"/>
          <w:sz w:val="24"/>
          <w:szCs w:val="24"/>
        </w:rPr>
      </w:pPr>
      <w:r w:rsidRPr="001225BC">
        <w:rPr>
          <w:rFonts w:ascii="Times New Roman" w:eastAsia="Times New Roman" w:hAnsi="Times New Roman" w:cs="Times New Roman"/>
          <w:color w:val="000000"/>
          <w:sz w:val="24"/>
          <w:szCs w:val="24"/>
        </w:rPr>
        <w:br/>
      </w:r>
      <w:r w:rsidRPr="001225BC">
        <w:rPr>
          <w:rFonts w:ascii="Calibri" w:eastAsia="Times New Roman" w:hAnsi="Calibri" w:cs="Calibri"/>
          <w:b/>
          <w:bCs/>
          <w:color w:val="000000"/>
        </w:rPr>
        <w:t>2D4</w:t>
      </w:r>
      <w:r w:rsidRPr="001225BC">
        <w:rPr>
          <w:rFonts w:ascii="Calibri" w:eastAsia="Times New Roman" w:hAnsi="Calibri" w:cs="Calibri"/>
          <w:color w:val="000000"/>
        </w:rPr>
        <w:tab/>
        <w:t xml:space="preserve">Students demonstrate entry-level clinical performance during clinical education </w:t>
      </w:r>
      <w:r w:rsidR="0036771C">
        <w:rPr>
          <w:rFonts w:ascii="Calibri" w:eastAsia="Times New Roman" w:hAnsi="Calibri" w:cs="Calibri"/>
          <w:color w:val="000000"/>
        </w:rPr>
        <w:t>experiences prior to graduation.</w:t>
      </w:r>
    </w:p>
    <w:p w14:paraId="6B2DE23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5A4C9074"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464E93C6" w14:textId="77777777" w:rsidR="001225BC" w:rsidRPr="001225BC" w:rsidRDefault="001225BC" w:rsidP="001225BC">
      <w:pPr>
        <w:numPr>
          <w:ilvl w:val="0"/>
          <w:numId w:val="1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lastRenderedPageBreak/>
        <w:t>Describe the mechanisms used to determine entry-level performance of students during clinical education experiences prior to graduation.</w:t>
      </w:r>
    </w:p>
    <w:p w14:paraId="4F87E068" w14:textId="77777777" w:rsidR="001225BC" w:rsidRPr="001225BC" w:rsidRDefault="001225BC" w:rsidP="001225BC">
      <w:pPr>
        <w:numPr>
          <w:ilvl w:val="0"/>
          <w:numId w:val="1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evidence that each student who completed the program within the last year demonstrated entry-level clinical performance by the end of their last clinical education experience.</w:t>
      </w:r>
    </w:p>
    <w:p w14:paraId="2AB8C894" w14:textId="77777777" w:rsidR="001225BC" w:rsidRPr="001225BC" w:rsidRDefault="001225BC" w:rsidP="001225BC">
      <w:pPr>
        <w:numPr>
          <w:ilvl w:val="0"/>
          <w:numId w:val="19"/>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If applicable, describe mechanisms utilized when CI assessment suggested less than entry-level performance and how the program managed each situation when a student did not meet entry-level clinical performance.</w:t>
      </w:r>
    </w:p>
    <w:p w14:paraId="0DF3A49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6FE11FE" w14:textId="77777777" w:rsidR="001225BC" w:rsidRPr="001225BC" w:rsidRDefault="001225BC" w:rsidP="001225BC">
      <w:pPr>
        <w:numPr>
          <w:ilvl w:val="0"/>
          <w:numId w:val="20"/>
        </w:numPr>
        <w:spacing w:after="0" w:line="240" w:lineRule="auto"/>
        <w:ind w:left="900"/>
        <w:textAlignment w:val="baseline"/>
        <w:rPr>
          <w:rFonts w:ascii="Calibri" w:eastAsia="Times New Roman" w:hAnsi="Calibri" w:cs="Calibri"/>
          <w:color w:val="000000"/>
          <w:sz w:val="20"/>
          <w:szCs w:val="20"/>
        </w:rPr>
      </w:pPr>
      <w:r w:rsidRPr="001225BC">
        <w:rPr>
          <w:rFonts w:ascii="Calibri" w:eastAsia="Times New Roman" w:hAnsi="Calibri" w:cs="Calibri"/>
          <w:b/>
          <w:bCs/>
          <w:color w:val="000000"/>
        </w:rPr>
        <w:t>Initial Accreditation</w:t>
      </w:r>
      <w:r w:rsidRPr="001225BC">
        <w:rPr>
          <w:rFonts w:ascii="Calibri" w:eastAsia="Times New Roman" w:hAnsi="Calibri" w:cs="Calibri"/>
          <w:color w:val="000000"/>
        </w:rPr>
        <w:t xml:space="preserve">: </w:t>
      </w:r>
      <w:r w:rsidRPr="001225BC">
        <w:rPr>
          <w:rFonts w:ascii="Calibri" w:eastAsia="Times New Roman" w:hAnsi="Calibri" w:cs="Calibri"/>
          <w:b/>
          <w:bCs/>
          <w:color w:val="000000"/>
        </w:rPr>
        <w:t xml:space="preserve">Indicate that students have not yet completed their last clinical education experience and provide the expected time frame to collect and analyze this data. </w:t>
      </w:r>
      <w:r w:rsidRPr="001225BC">
        <w:rPr>
          <w:rFonts w:ascii="Calibri" w:eastAsia="Times New Roman" w:hAnsi="Calibri" w:cs="Calibri"/>
          <w:b/>
          <w:bCs/>
          <w:color w:val="000000"/>
          <w:u w:val="single"/>
        </w:rPr>
        <w:t>Note:</w:t>
      </w:r>
      <w:r w:rsidRPr="001225BC">
        <w:rPr>
          <w:rFonts w:ascii="Calibri" w:eastAsia="Times New Roman" w:hAnsi="Calibri" w:cs="Calibri"/>
          <w:b/>
          <w:bCs/>
          <w:color w:val="000000"/>
        </w:rPr>
        <w:t xml:space="preserve"> The program will be required to provide additional information prior to CAPTE’s initial accreditation decision; please refer to Part 8 of CAPTE’s Rules of Practice and Procedure, accessible at </w:t>
      </w:r>
      <w:hyperlink r:id="rId5" w:history="1">
        <w:r w:rsidRPr="001225BC">
          <w:rPr>
            <w:rFonts w:ascii="Calibri" w:eastAsia="Times New Roman" w:hAnsi="Calibri" w:cs="Calibri"/>
            <w:b/>
            <w:bCs/>
            <w:color w:val="000000"/>
            <w:u w:val="single"/>
          </w:rPr>
          <w:t>www.capteonline.org</w:t>
        </w:r>
      </w:hyperlink>
      <w:r w:rsidRPr="001225BC">
        <w:rPr>
          <w:rFonts w:ascii="Calibri" w:eastAsia="Times New Roman" w:hAnsi="Calibri" w:cs="Calibri"/>
          <w:b/>
          <w:bCs/>
          <w:color w:val="000000"/>
        </w:rPr>
        <w:t>, for detailed information about what must be provided and the timing of the request.</w:t>
      </w:r>
    </w:p>
    <w:p w14:paraId="6C050EA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90FB3D3"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0A725E1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08FD01F" w14:textId="77777777" w:rsidR="0036771C" w:rsidRDefault="001225BC" w:rsidP="0036771C">
      <w:pPr>
        <w:spacing w:after="0" w:line="240" w:lineRule="auto"/>
        <w:ind w:left="-540" w:firstLine="1080"/>
        <w:rPr>
          <w:rFonts w:ascii="Calibri" w:eastAsia="Times New Roman" w:hAnsi="Calibri" w:cs="Calibri"/>
          <w:color w:val="000000"/>
        </w:rPr>
      </w:pPr>
      <w:r w:rsidRPr="001225BC">
        <w:rPr>
          <w:rFonts w:ascii="Calibri" w:eastAsia="Times New Roman" w:hAnsi="Calibri" w:cs="Calibri"/>
          <w:b/>
          <w:bCs/>
          <w:color w:val="000000"/>
        </w:rPr>
        <w:t>2D5</w:t>
      </w:r>
      <w:r w:rsidRPr="001225BC">
        <w:rPr>
          <w:rFonts w:ascii="Calibri" w:eastAsia="Times New Roman" w:hAnsi="Calibri" w:cs="Calibri"/>
          <w:b/>
          <w:bCs/>
          <w:color w:val="000000"/>
        </w:rPr>
        <w:tab/>
      </w:r>
      <w:r w:rsidRPr="001225BC">
        <w:rPr>
          <w:rFonts w:ascii="Calibri" w:eastAsia="Times New Roman" w:hAnsi="Calibri" w:cs="Calibri"/>
          <w:color w:val="000000"/>
        </w:rPr>
        <w:t xml:space="preserve">Program graduates (post-degree conferral) meet the expected outcomes as defined by </w:t>
      </w:r>
    </w:p>
    <w:p w14:paraId="08303192" w14:textId="77777777" w:rsidR="001225BC" w:rsidRPr="001225BC" w:rsidRDefault="001225BC" w:rsidP="0036771C">
      <w:pPr>
        <w:spacing w:after="0" w:line="240" w:lineRule="auto"/>
        <w:ind w:left="-540" w:firstLine="1080"/>
        <w:rPr>
          <w:rFonts w:ascii="Times New Roman" w:eastAsia="Times New Roman" w:hAnsi="Times New Roman" w:cs="Times New Roman"/>
          <w:sz w:val="24"/>
          <w:szCs w:val="24"/>
        </w:rPr>
      </w:pPr>
      <w:r w:rsidRPr="001225BC">
        <w:rPr>
          <w:rFonts w:ascii="Calibri" w:eastAsia="Times New Roman" w:hAnsi="Calibri" w:cs="Calibri"/>
          <w:color w:val="000000"/>
        </w:rPr>
        <w:t>the program.</w:t>
      </w:r>
    </w:p>
    <w:p w14:paraId="3BEA6EA1" w14:textId="77777777" w:rsidR="001225BC" w:rsidRPr="001225BC" w:rsidRDefault="001225BC" w:rsidP="0036771C">
      <w:pPr>
        <w:spacing w:after="0" w:line="240" w:lineRule="auto"/>
        <w:ind w:left="1260" w:firstLine="18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BA2DFFF" w14:textId="77777777" w:rsidR="001225BC" w:rsidRPr="001225BC" w:rsidRDefault="001225BC" w:rsidP="0036771C">
      <w:pPr>
        <w:spacing w:after="0" w:line="240" w:lineRule="auto"/>
        <w:ind w:left="730" w:firstLine="71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2277F462" w14:textId="77777777" w:rsidR="001225BC" w:rsidRPr="001225BC" w:rsidRDefault="001225BC" w:rsidP="001225BC">
      <w:pPr>
        <w:numPr>
          <w:ilvl w:val="0"/>
          <w:numId w:val="2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For each goal for program graduates, list the expected outcomes that support the goal.</w:t>
      </w:r>
    </w:p>
    <w:p w14:paraId="6EE716A9" w14:textId="77777777" w:rsidR="001225BC" w:rsidRPr="001225BC" w:rsidRDefault="001225BC" w:rsidP="001225BC">
      <w:pPr>
        <w:numPr>
          <w:ilvl w:val="0"/>
          <w:numId w:val="2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For each outcome, provide the expected level of achievement and describe the process the program uses to determine if the expectation has been met.</w:t>
      </w:r>
    </w:p>
    <w:p w14:paraId="325D410A" w14:textId="77777777" w:rsidR="001225BC" w:rsidRPr="001225BC" w:rsidRDefault="001225BC" w:rsidP="001225BC">
      <w:pPr>
        <w:numPr>
          <w:ilvl w:val="0"/>
          <w:numId w:val="21"/>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Analyze data collected from graduates and their employers to determine the extent to which the graduates meet the program’s expected graduate outcomes.</w:t>
      </w:r>
    </w:p>
    <w:p w14:paraId="3E94E8FC" w14:textId="77777777" w:rsidR="001225BC" w:rsidRPr="001225BC" w:rsidRDefault="001225BC" w:rsidP="001225BC">
      <w:pPr>
        <w:numPr>
          <w:ilvl w:val="0"/>
          <w:numId w:val="21"/>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the program has more than one cohort, provide an analysis for each cohort. </w:t>
      </w:r>
    </w:p>
    <w:p w14:paraId="71BAE8E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A85F28F" w14:textId="77777777" w:rsidR="001225BC" w:rsidRPr="001225BC" w:rsidRDefault="001225BC" w:rsidP="001225BC">
      <w:pPr>
        <w:spacing w:after="0"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Initial Accreditation: Indicate that there are no graduates, provide response to first two bullet points and provide the expected time frame to collect and analyze graduate data.</w:t>
      </w:r>
    </w:p>
    <w:p w14:paraId="6FB72F8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1A7A7EF" w14:textId="77777777" w:rsidR="001225BC" w:rsidRPr="001225BC" w:rsidRDefault="001225BC" w:rsidP="001225BC">
      <w:pPr>
        <w:spacing w:after="0" w:line="240" w:lineRule="auto"/>
        <w:ind w:left="360"/>
        <w:rPr>
          <w:rFonts w:ascii="Times New Roman" w:eastAsia="Times New Roman" w:hAnsi="Times New Roman" w:cs="Times New Roman"/>
          <w:sz w:val="24"/>
          <w:szCs w:val="24"/>
        </w:rPr>
      </w:pPr>
      <w:r w:rsidRPr="001225BC">
        <w:rPr>
          <w:rFonts w:ascii="Calibri" w:eastAsia="Times New Roman" w:hAnsi="Calibri" w:cs="Calibri"/>
          <w:color w:val="000000"/>
        </w:rPr>
        <w:tab/>
      </w:r>
      <w:r w:rsidRPr="001225BC">
        <w:rPr>
          <w:rFonts w:ascii="Calibri" w:eastAsia="Times New Roman" w:hAnsi="Calibri" w:cs="Calibri"/>
          <w:b/>
          <w:bCs/>
          <w:color w:val="000000"/>
        </w:rPr>
        <w:t>Appendices and on-site material: See SSR instructions and forms.</w:t>
      </w:r>
      <w:r w:rsidRPr="001225BC">
        <w:rPr>
          <w:rFonts w:ascii="Times New Roman" w:eastAsia="Times New Roman" w:hAnsi="Times New Roman" w:cs="Times New Roman"/>
          <w:color w:val="000000"/>
          <w:sz w:val="24"/>
          <w:szCs w:val="24"/>
        </w:rPr>
        <w:br/>
      </w:r>
      <w:r w:rsidRPr="001225BC">
        <w:rPr>
          <w:rFonts w:ascii="Times New Roman" w:eastAsia="Times New Roman" w:hAnsi="Times New Roman" w:cs="Times New Roman"/>
          <w:color w:val="000000"/>
          <w:sz w:val="24"/>
          <w:szCs w:val="24"/>
        </w:rPr>
        <w:br/>
      </w:r>
    </w:p>
    <w:p w14:paraId="77E25DC1" w14:textId="77777777" w:rsidR="0036771C" w:rsidRDefault="001225BC" w:rsidP="0036771C">
      <w:pPr>
        <w:spacing w:after="0" w:line="240" w:lineRule="auto"/>
        <w:ind w:left="-540" w:firstLine="1080"/>
        <w:rPr>
          <w:rFonts w:ascii="Calibri" w:eastAsia="Times New Roman" w:hAnsi="Calibri" w:cs="Calibri"/>
          <w:color w:val="000000"/>
        </w:rPr>
      </w:pPr>
      <w:r w:rsidRPr="001225BC">
        <w:rPr>
          <w:rFonts w:ascii="Calibri" w:eastAsia="Times New Roman" w:hAnsi="Calibri" w:cs="Calibri"/>
          <w:b/>
          <w:bCs/>
          <w:color w:val="000000"/>
        </w:rPr>
        <w:t>2D6</w:t>
      </w:r>
      <w:r w:rsidRPr="001225BC">
        <w:rPr>
          <w:rFonts w:ascii="Calibri" w:eastAsia="Times New Roman" w:hAnsi="Calibri" w:cs="Calibri"/>
          <w:color w:val="000000"/>
        </w:rPr>
        <w:tab/>
        <w:t xml:space="preserve">Program resources are meeting, and will continue to meet, current and projected </w:t>
      </w:r>
    </w:p>
    <w:p w14:paraId="42339E76" w14:textId="77777777" w:rsidR="0036771C" w:rsidRDefault="001225BC" w:rsidP="0036771C">
      <w:pPr>
        <w:spacing w:after="0" w:line="240" w:lineRule="auto"/>
        <w:ind w:left="-540" w:firstLine="1080"/>
        <w:rPr>
          <w:rFonts w:ascii="Calibri" w:eastAsia="Times New Roman" w:hAnsi="Calibri" w:cs="Calibri"/>
          <w:color w:val="000000"/>
        </w:rPr>
      </w:pPr>
      <w:r w:rsidRPr="001225BC">
        <w:rPr>
          <w:rFonts w:ascii="Calibri" w:eastAsia="Times New Roman" w:hAnsi="Calibri" w:cs="Calibri"/>
          <w:color w:val="000000"/>
        </w:rPr>
        <w:t xml:space="preserve">program needs including, but not limited to, financial resources, administrative support staff and </w:t>
      </w:r>
    </w:p>
    <w:p w14:paraId="5152FDB1" w14:textId="77777777" w:rsidR="0036771C" w:rsidRDefault="001225BC" w:rsidP="0036771C">
      <w:pPr>
        <w:spacing w:after="0" w:line="240" w:lineRule="auto"/>
        <w:ind w:left="-540" w:firstLine="1080"/>
        <w:rPr>
          <w:rFonts w:ascii="Calibri" w:eastAsia="Times New Roman" w:hAnsi="Calibri" w:cs="Calibri"/>
          <w:color w:val="000000"/>
        </w:rPr>
      </w:pPr>
      <w:r w:rsidRPr="001225BC">
        <w:rPr>
          <w:rFonts w:ascii="Calibri" w:eastAsia="Times New Roman" w:hAnsi="Calibri" w:cs="Calibri"/>
          <w:color w:val="000000"/>
        </w:rPr>
        <w:t xml:space="preserve">technology support staff, facilities, space, clinical education, equipment, technology, instruction, </w:t>
      </w:r>
    </w:p>
    <w:p w14:paraId="77DB4D8F" w14:textId="77777777" w:rsidR="001225BC" w:rsidRPr="001225BC" w:rsidRDefault="001225BC" w:rsidP="0036771C">
      <w:pPr>
        <w:spacing w:after="0" w:line="240" w:lineRule="auto"/>
        <w:ind w:left="-540" w:firstLine="1080"/>
        <w:rPr>
          <w:rFonts w:ascii="Times New Roman" w:eastAsia="Times New Roman" w:hAnsi="Times New Roman" w:cs="Times New Roman"/>
          <w:sz w:val="24"/>
          <w:szCs w:val="24"/>
        </w:rPr>
      </w:pPr>
      <w:r w:rsidRPr="001225BC">
        <w:rPr>
          <w:rFonts w:ascii="Calibri" w:eastAsia="Times New Roman" w:hAnsi="Calibri" w:cs="Calibri"/>
          <w:color w:val="000000"/>
        </w:rPr>
        <w:t>materials, library and learning resources, and student services.</w:t>
      </w:r>
    </w:p>
    <w:p w14:paraId="333B541F" w14:textId="77777777" w:rsidR="001225BC" w:rsidRPr="001225BC" w:rsidRDefault="001225BC" w:rsidP="0036771C">
      <w:pPr>
        <w:spacing w:after="0" w:line="240" w:lineRule="auto"/>
        <w:ind w:left="1260" w:firstLine="18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616F5C4" w14:textId="77777777" w:rsidR="001225BC" w:rsidRPr="001225BC" w:rsidRDefault="001225BC" w:rsidP="0036771C">
      <w:pPr>
        <w:spacing w:after="0" w:line="240" w:lineRule="auto"/>
        <w:ind w:left="720" w:firstLine="72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9DF2523"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w:t>
      </w:r>
      <w:r w:rsidRPr="001225BC">
        <w:rPr>
          <w:rFonts w:ascii="Calibri" w:eastAsia="Times New Roman" w:hAnsi="Calibri" w:cs="Calibri"/>
          <w:b/>
          <w:bCs/>
          <w:color w:val="000000"/>
        </w:rPr>
        <w:t xml:space="preserve"> each</w:t>
      </w:r>
      <w:r w:rsidRPr="001225BC">
        <w:rPr>
          <w:rFonts w:ascii="Calibri" w:eastAsia="Times New Roman" w:hAnsi="Calibri" w:cs="Calibri"/>
          <w:color w:val="000000"/>
        </w:rPr>
        <w:t xml:space="preserve"> program resource and analyze data collected to determine the extent to which </w:t>
      </w:r>
      <w:r w:rsidRPr="001225BC">
        <w:rPr>
          <w:rFonts w:ascii="Calibri" w:eastAsia="Times New Roman" w:hAnsi="Calibri" w:cs="Calibri"/>
          <w:b/>
          <w:bCs/>
          <w:color w:val="000000"/>
        </w:rPr>
        <w:t>each</w:t>
      </w:r>
      <w:r w:rsidRPr="001225BC">
        <w:rPr>
          <w:rFonts w:ascii="Calibri" w:eastAsia="Times New Roman" w:hAnsi="Calibri" w:cs="Calibri"/>
          <w:color w:val="000000"/>
        </w:rPr>
        <w:t xml:space="preserve"> resource is meeting, and will continue to meet, current and projected program needs including </w:t>
      </w:r>
    </w:p>
    <w:p w14:paraId="40A08DC0"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financial resources</w:t>
      </w:r>
    </w:p>
    <w:p w14:paraId="6A6AD703"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administrative and technology support staff </w:t>
      </w:r>
    </w:p>
    <w:p w14:paraId="1FC78D3F"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facilities</w:t>
      </w:r>
    </w:p>
    <w:p w14:paraId="458266BA"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clinical education</w:t>
      </w:r>
    </w:p>
    <w:p w14:paraId="36ABDA4B"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lastRenderedPageBreak/>
        <w:t>equipment </w:t>
      </w:r>
    </w:p>
    <w:p w14:paraId="79E23839"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technology</w:t>
      </w:r>
    </w:p>
    <w:p w14:paraId="7693DFC2"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instruction materials</w:t>
      </w:r>
    </w:p>
    <w:p w14:paraId="21FC1BD3"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library and learning resources</w:t>
      </w:r>
    </w:p>
    <w:p w14:paraId="5FC43B5A" w14:textId="77777777" w:rsidR="001225BC" w:rsidRPr="001225BC" w:rsidRDefault="001225BC" w:rsidP="001225BC">
      <w:pPr>
        <w:numPr>
          <w:ilvl w:val="0"/>
          <w:numId w:val="2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student services</w:t>
      </w:r>
    </w:p>
    <w:p w14:paraId="0625D36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42BB283"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4B6C503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54E14F1" w14:textId="77777777" w:rsidR="0036771C" w:rsidRDefault="001225BC" w:rsidP="0036771C">
      <w:pPr>
        <w:spacing w:after="0" w:line="240" w:lineRule="auto"/>
        <w:ind w:left="-540" w:right="-20" w:firstLine="1080"/>
        <w:rPr>
          <w:rFonts w:ascii="Calibri" w:eastAsia="Times New Roman" w:hAnsi="Calibri" w:cs="Calibri"/>
          <w:color w:val="000000"/>
        </w:rPr>
      </w:pPr>
      <w:r w:rsidRPr="001225BC">
        <w:rPr>
          <w:rFonts w:ascii="Calibri" w:eastAsia="Times New Roman" w:hAnsi="Calibri" w:cs="Calibri"/>
          <w:b/>
          <w:bCs/>
          <w:color w:val="000000"/>
        </w:rPr>
        <w:t>2D7</w:t>
      </w:r>
      <w:r w:rsidRPr="001225BC">
        <w:rPr>
          <w:rFonts w:ascii="Calibri" w:eastAsia="Times New Roman" w:hAnsi="Calibri" w:cs="Calibri"/>
          <w:color w:val="000000"/>
        </w:rPr>
        <w:tab/>
        <w:t xml:space="preserve">Program policies and procedures, as well as relevant institutional policies and </w:t>
      </w:r>
    </w:p>
    <w:p w14:paraId="6F86158C" w14:textId="77777777" w:rsidR="0036771C" w:rsidRDefault="001225BC" w:rsidP="0036771C">
      <w:pPr>
        <w:spacing w:after="0" w:line="240" w:lineRule="auto"/>
        <w:ind w:left="-540" w:right="-20" w:firstLine="1080"/>
        <w:rPr>
          <w:rFonts w:ascii="Calibri" w:eastAsia="Times New Roman" w:hAnsi="Calibri" w:cs="Calibri"/>
          <w:color w:val="000000"/>
        </w:rPr>
      </w:pPr>
      <w:r w:rsidRPr="001225BC">
        <w:rPr>
          <w:rFonts w:ascii="Calibri" w:eastAsia="Times New Roman" w:hAnsi="Calibri" w:cs="Calibri"/>
          <w:color w:val="000000"/>
        </w:rPr>
        <w:t xml:space="preserve">procedures, meet program needs. This includes analysis of the extent to which program practices </w:t>
      </w:r>
    </w:p>
    <w:p w14:paraId="05F59E50" w14:textId="77777777" w:rsidR="0036771C" w:rsidRDefault="001225BC" w:rsidP="0036771C">
      <w:pPr>
        <w:spacing w:after="0" w:line="240" w:lineRule="auto"/>
        <w:ind w:left="-540" w:right="-20" w:firstLine="1080"/>
        <w:rPr>
          <w:rFonts w:ascii="Times New Roman" w:eastAsia="Times New Roman" w:hAnsi="Times New Roman" w:cs="Times New Roman"/>
          <w:sz w:val="24"/>
          <w:szCs w:val="24"/>
        </w:rPr>
      </w:pPr>
      <w:r w:rsidRPr="001225BC">
        <w:rPr>
          <w:rFonts w:ascii="Calibri" w:eastAsia="Times New Roman" w:hAnsi="Calibri" w:cs="Calibri"/>
          <w:color w:val="000000"/>
        </w:rPr>
        <w:t>adhere to policies and procedures.</w:t>
      </w:r>
    </w:p>
    <w:p w14:paraId="3AC71FAE" w14:textId="77777777" w:rsidR="001225BC" w:rsidRPr="001225BC" w:rsidRDefault="001225BC" w:rsidP="0036771C">
      <w:pPr>
        <w:spacing w:after="0" w:line="240" w:lineRule="auto"/>
        <w:ind w:left="900" w:right="-20" w:firstLine="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4172E08" w14:textId="77777777" w:rsidR="001225BC" w:rsidRPr="001225BC" w:rsidRDefault="001225BC" w:rsidP="0036771C">
      <w:pPr>
        <w:spacing w:after="0" w:line="240" w:lineRule="auto"/>
        <w:ind w:left="720" w:firstLine="72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084D97E4" w14:textId="77777777" w:rsidR="001225BC" w:rsidRPr="001225BC" w:rsidRDefault="001225BC" w:rsidP="001225BC">
      <w:pPr>
        <w:numPr>
          <w:ilvl w:val="0"/>
          <w:numId w:val="23"/>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23C8B50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5D5DE61" w14:textId="77777777" w:rsidR="001225BC" w:rsidRPr="001225BC" w:rsidRDefault="001225BC" w:rsidP="001225BC">
      <w:pPr>
        <w:spacing w:after="0" w:line="240" w:lineRule="auto"/>
        <w:ind w:left="135" w:hanging="195"/>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58C10D59" w14:textId="77777777" w:rsidR="001225BC" w:rsidRPr="001225BC" w:rsidRDefault="0036771C" w:rsidP="00122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29EE92"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b/>
          <w:bCs/>
          <w:color w:val="000000"/>
        </w:rPr>
        <w:t>2E</w:t>
      </w:r>
      <w:r w:rsidRPr="001225BC">
        <w:rPr>
          <w:rFonts w:ascii="Calibri" w:eastAsia="Times New Roman" w:hAnsi="Calibri" w:cs="Calibri"/>
          <w:color w:val="000000"/>
        </w:rPr>
        <w:tab/>
        <w:t xml:space="preserve">The curriculum assessment plan is written and addresses the </w:t>
      </w:r>
      <w:proofErr w:type="gramStart"/>
      <w:r w:rsidRPr="001225BC">
        <w:rPr>
          <w:rFonts w:ascii="Calibri" w:eastAsia="Times New Roman" w:hAnsi="Calibri" w:cs="Calibri"/>
          <w:color w:val="000000"/>
        </w:rPr>
        <w:t>curriculum as a whole</w:t>
      </w:r>
      <w:proofErr w:type="gramEnd"/>
      <w:r w:rsidRPr="001225BC">
        <w:rPr>
          <w:rFonts w:ascii="Calibri" w:eastAsia="Times New Roman" w:hAnsi="Calibri" w:cs="Calibri"/>
          <w:color w:val="000000"/>
        </w:rPr>
        <w:t xml:space="preserve">. The </w:t>
      </w:r>
    </w:p>
    <w:p w14:paraId="40B20558"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color w:val="000000"/>
        </w:rPr>
        <w:t xml:space="preserve">assessment plan includes assessment of individual courses and clinical education. The plan incorporates </w:t>
      </w:r>
    </w:p>
    <w:p w14:paraId="0883E48E"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color w:val="000000"/>
        </w:rPr>
        <w:t xml:space="preserve">consideration of the dynamic nature of the profession and the health care delivery system. Assessment </w:t>
      </w:r>
    </w:p>
    <w:p w14:paraId="46E3C386"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color w:val="000000"/>
        </w:rPr>
        <w:t xml:space="preserve">data is collected from appropriate stakeholders including, at a minimum, program faculty, current </w:t>
      </w:r>
    </w:p>
    <w:p w14:paraId="2AD0BE67"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color w:val="000000"/>
        </w:rPr>
        <w:t xml:space="preserve">students, graduates of the program, and at least one other stakeholder group such as employers of </w:t>
      </w:r>
    </w:p>
    <w:p w14:paraId="25253D47"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color w:val="000000"/>
        </w:rPr>
        <w:t xml:space="preserve">graduates, consumers of physical therapist services, peers, or other health care professionals. Clinical </w:t>
      </w:r>
    </w:p>
    <w:p w14:paraId="20AC87B0" w14:textId="77777777" w:rsidR="0036771C" w:rsidRDefault="001225BC" w:rsidP="0036771C">
      <w:pPr>
        <w:spacing w:after="0" w:line="240" w:lineRule="auto"/>
        <w:ind w:left="-1080" w:right="-20" w:firstLine="1020"/>
        <w:rPr>
          <w:rFonts w:ascii="Calibri" w:eastAsia="Times New Roman" w:hAnsi="Calibri" w:cs="Calibri"/>
          <w:color w:val="000000"/>
        </w:rPr>
      </w:pPr>
      <w:r w:rsidRPr="001225BC">
        <w:rPr>
          <w:rFonts w:ascii="Calibri" w:eastAsia="Times New Roman" w:hAnsi="Calibri" w:cs="Calibri"/>
          <w:color w:val="000000"/>
        </w:rPr>
        <w:t xml:space="preserve">education assessment includes, at a minimum, the number and variety of clinical sites and the </w:t>
      </w:r>
    </w:p>
    <w:p w14:paraId="15DE3BF0" w14:textId="77777777" w:rsidR="001225BC" w:rsidRPr="001225BC" w:rsidRDefault="001225BC" w:rsidP="0036771C">
      <w:pPr>
        <w:spacing w:after="0" w:line="240" w:lineRule="auto"/>
        <w:ind w:left="-1080" w:right="-20" w:firstLine="1020"/>
        <w:rPr>
          <w:rFonts w:ascii="Times New Roman" w:eastAsia="Times New Roman" w:hAnsi="Times New Roman" w:cs="Times New Roman"/>
          <w:sz w:val="24"/>
          <w:szCs w:val="24"/>
        </w:rPr>
      </w:pPr>
      <w:r w:rsidRPr="001225BC">
        <w:rPr>
          <w:rFonts w:ascii="Calibri" w:eastAsia="Times New Roman" w:hAnsi="Calibri" w:cs="Calibri"/>
          <w:color w:val="000000"/>
        </w:rPr>
        <w:t>appropriate length and placement within the curriculum.</w:t>
      </w:r>
    </w:p>
    <w:p w14:paraId="09AE273B"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7923A905"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6818138F" w14:textId="77777777" w:rsidR="001225BC" w:rsidRPr="001225BC" w:rsidRDefault="001225BC" w:rsidP="001225BC">
      <w:pPr>
        <w:numPr>
          <w:ilvl w:val="0"/>
          <w:numId w:val="2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the stakeholders from whom data is collected, the method(s) used to collect data, and the timing of the collection.</w:t>
      </w:r>
    </w:p>
    <w:p w14:paraId="7EB340C4" w14:textId="77777777" w:rsidR="001225BC" w:rsidRPr="001225BC" w:rsidRDefault="001225BC" w:rsidP="001225BC">
      <w:pPr>
        <w:numPr>
          <w:ilvl w:val="0"/>
          <w:numId w:val="2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curriculum assessment process considers the dynamic nature of the profession and the health care delivery system.</w:t>
      </w:r>
    </w:p>
    <w:p w14:paraId="3DC8AE04" w14:textId="77777777" w:rsidR="001225BC" w:rsidRPr="001225BC" w:rsidRDefault="001225BC" w:rsidP="001225BC">
      <w:pPr>
        <w:numPr>
          <w:ilvl w:val="0"/>
          <w:numId w:val="2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evidence that student achievement (Elements 1C1 and 1C2) is used to assess the curriculum.</w:t>
      </w:r>
    </w:p>
    <w:p w14:paraId="56C8B162" w14:textId="77777777" w:rsidR="001225BC" w:rsidRPr="001225BC" w:rsidRDefault="001225BC" w:rsidP="001225BC">
      <w:pPr>
        <w:numPr>
          <w:ilvl w:val="0"/>
          <w:numId w:val="2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evidence that graduate outcomes (Element 1C3) are used to assess the curriculum.</w:t>
      </w:r>
    </w:p>
    <w:p w14:paraId="6C49E5F3" w14:textId="77777777" w:rsidR="001225BC" w:rsidRPr="001225BC" w:rsidRDefault="001225BC" w:rsidP="001225BC">
      <w:pPr>
        <w:numPr>
          <w:ilvl w:val="0"/>
          <w:numId w:val="2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evidence that the curricular assessment includes a review of the required elements in Elements 6A through 6G.</w:t>
      </w:r>
    </w:p>
    <w:p w14:paraId="6A0783F3" w14:textId="77777777" w:rsidR="001225BC" w:rsidRPr="001225BC" w:rsidRDefault="001225BC" w:rsidP="001225BC">
      <w:pPr>
        <w:numPr>
          <w:ilvl w:val="0"/>
          <w:numId w:val="2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clinical education component is assessed, including, at minimum, an assessment of the number and variety of clinical sites and the appropriate length and placement within the curriculum.</w:t>
      </w:r>
    </w:p>
    <w:p w14:paraId="3D5DF80A" w14:textId="77777777" w:rsidR="001225BC" w:rsidRPr="001225BC" w:rsidRDefault="001225BC" w:rsidP="001225BC">
      <w:pPr>
        <w:numPr>
          <w:ilvl w:val="0"/>
          <w:numId w:val="2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a summary and analysis of the outcomes from the most recent curriculum assessment including clinical education.</w:t>
      </w:r>
    </w:p>
    <w:p w14:paraId="59016DA6" w14:textId="77777777" w:rsidR="001225BC" w:rsidRPr="001225BC" w:rsidRDefault="001225BC" w:rsidP="001225BC">
      <w:pPr>
        <w:numPr>
          <w:ilvl w:val="0"/>
          <w:numId w:val="2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two curricular changes, including to clinical education, in response to the summary and analysis made within the last four years.  </w:t>
      </w:r>
    </w:p>
    <w:p w14:paraId="26D8673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6FCE174" w14:textId="77777777" w:rsidR="001225BC" w:rsidRPr="0036771C" w:rsidRDefault="001225BC" w:rsidP="0036771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Appendices and on-site material: See SSR instructions and forms.</w:t>
      </w:r>
    </w:p>
    <w:p w14:paraId="3E62009F"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ind w:left="72"/>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lastRenderedPageBreak/>
        <w:t>Standard 3:</w:t>
      </w:r>
    </w:p>
    <w:p w14:paraId="50BEB9AA" w14:textId="77777777" w:rsidR="001225BC" w:rsidRPr="001225BC" w:rsidRDefault="001225BC" w:rsidP="001225BC">
      <w:pPr>
        <w:pBdr>
          <w:left w:val="single" w:sz="4" w:space="4" w:color="000000"/>
          <w:bottom w:val="single" w:sz="4" w:space="1" w:color="000000"/>
          <w:right w:val="single" w:sz="4" w:space="4" w:color="000000"/>
        </w:pBdr>
        <w:shd w:val="clear" w:color="auto" w:fill="D9D9D9"/>
        <w:spacing w:after="0" w:line="240" w:lineRule="auto"/>
        <w:ind w:left="72"/>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t>The institution and program operate with integrity. Integrity is the consistent and equitable practice of institutional, program, and CAPTE policies and procedures with demonstrated focus on quality assurance and improvement.</w:t>
      </w:r>
    </w:p>
    <w:p w14:paraId="3FE589C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3E4252F" w14:textId="77777777" w:rsidR="001225BC" w:rsidRPr="001225BC" w:rsidRDefault="001225BC" w:rsidP="001225BC">
      <w:pPr>
        <w:spacing w:after="0" w:line="240" w:lineRule="auto"/>
        <w:ind w:right="-144"/>
        <w:rPr>
          <w:rFonts w:ascii="Times New Roman" w:eastAsia="Times New Roman" w:hAnsi="Times New Roman" w:cs="Times New Roman"/>
          <w:sz w:val="24"/>
          <w:szCs w:val="24"/>
        </w:rPr>
      </w:pPr>
      <w:r w:rsidRPr="001225BC">
        <w:rPr>
          <w:rFonts w:ascii="Calibri" w:eastAsia="Times New Roman" w:hAnsi="Calibri" w:cs="Calibri"/>
          <w:b/>
          <w:bCs/>
          <w:color w:val="000000"/>
        </w:rPr>
        <w:t>REQUIRED ELEMENTS:</w:t>
      </w:r>
    </w:p>
    <w:p w14:paraId="4273604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F4071D5" w14:textId="77777777" w:rsidR="001225BC" w:rsidRPr="001225BC" w:rsidRDefault="001225BC" w:rsidP="0036771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b/>
          <w:bCs/>
          <w:color w:val="000000"/>
        </w:rPr>
        <w:t>3A</w:t>
      </w:r>
      <w:r w:rsidRPr="001225BC">
        <w:rPr>
          <w:rFonts w:ascii="Calibri" w:eastAsia="Times New Roman" w:hAnsi="Calibri" w:cs="Calibri"/>
          <w:color w:val="000000"/>
        </w:rPr>
        <w:t xml:space="preserve"> </w:t>
      </w:r>
      <w:r w:rsidRPr="001225BC">
        <w:rPr>
          <w:rFonts w:ascii="Calibri" w:eastAsia="Times New Roman" w:hAnsi="Calibri" w:cs="Calibri"/>
          <w:color w:val="000000"/>
        </w:rPr>
        <w:tab/>
        <w:t>The sponsoring institution(s) is authorized under applicable* state law or other acceptable authority to provide postsecondary education and has degree-granting authority. In addition, the institution has been approved by appropriate state authorities to provide the physical therapist education program.</w:t>
      </w:r>
    </w:p>
    <w:p w14:paraId="465BD883" w14:textId="77777777" w:rsidR="001225BC" w:rsidRPr="001225BC" w:rsidRDefault="001225BC" w:rsidP="001225BC">
      <w:pPr>
        <w:spacing w:after="0" w:line="240" w:lineRule="auto"/>
        <w:ind w:left="-677" w:right="-144" w:hanging="677"/>
        <w:rPr>
          <w:rFonts w:ascii="Times New Roman" w:eastAsia="Times New Roman" w:hAnsi="Times New Roman" w:cs="Times New Roman"/>
          <w:sz w:val="24"/>
          <w:szCs w:val="24"/>
        </w:rPr>
      </w:pPr>
      <w:r w:rsidRPr="001225BC">
        <w:rPr>
          <w:rFonts w:ascii="Calibri" w:eastAsia="Times New Roman" w:hAnsi="Calibri" w:cs="Calibri"/>
          <w:color w:val="000000"/>
        </w:rPr>
        <w:tab/>
      </w:r>
      <w:r w:rsidRPr="001225BC">
        <w:rPr>
          <w:rFonts w:ascii="Calibri" w:eastAsia="Times New Roman" w:hAnsi="Calibri" w:cs="Calibri"/>
          <w:color w:val="000000"/>
        </w:rPr>
        <w:tab/>
      </w:r>
    </w:p>
    <w:p w14:paraId="4C8DF527"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7D02B1A8"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Upload evidence of the following:</w:t>
      </w:r>
    </w:p>
    <w:p w14:paraId="6B6667B9" w14:textId="77777777" w:rsidR="001225BC" w:rsidRPr="001225BC" w:rsidRDefault="001225BC" w:rsidP="001225BC">
      <w:pPr>
        <w:numPr>
          <w:ilvl w:val="0"/>
          <w:numId w:val="2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the state agency from which the institution has authority to offer the program and award the degree.</w:t>
      </w:r>
    </w:p>
    <w:p w14:paraId="52A62169" w14:textId="77777777" w:rsidR="001225BC" w:rsidRPr="001225BC" w:rsidRDefault="001225BC" w:rsidP="001225BC">
      <w:pPr>
        <w:numPr>
          <w:ilvl w:val="0"/>
          <w:numId w:val="2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the institution is in a collaborative arrangement with another institution to award degrees, provide the above for the degree-granting institution.</w:t>
      </w:r>
    </w:p>
    <w:p w14:paraId="4A5CA710" w14:textId="77777777" w:rsidR="001225BC" w:rsidRPr="001225BC" w:rsidRDefault="001225BC" w:rsidP="001225BC">
      <w:pPr>
        <w:numPr>
          <w:ilvl w:val="0"/>
          <w:numId w:val="2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Indicate if the institution has authorization to provide clinical education experiences in other states, where required.</w:t>
      </w:r>
    </w:p>
    <w:p w14:paraId="5F81FC8F" w14:textId="77777777" w:rsidR="001225BC" w:rsidRPr="001225BC" w:rsidRDefault="001225BC" w:rsidP="001225BC">
      <w:pPr>
        <w:numPr>
          <w:ilvl w:val="0"/>
          <w:numId w:val="2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the program utilizes distance education*, indicate that the institution has authorization to provide distance education* in other states, where required.</w:t>
      </w:r>
    </w:p>
    <w:p w14:paraId="18C2DB6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668F0DE"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NOTE:</w:t>
      </w:r>
      <w:r w:rsidRPr="001225BC">
        <w:rPr>
          <w:rFonts w:ascii="Calibri" w:eastAsia="Times New Roman" w:hAnsi="Calibri" w:cs="Calibri"/>
          <w:color w:val="000000"/>
        </w:rPr>
        <w:t xml:space="preserve"> States and institutions that are recognized by the State Authorization Reciprocity Agreement meet the conditions related to distance education* and clinical education experiences.</w:t>
      </w:r>
    </w:p>
    <w:p w14:paraId="02ED2954"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5F57233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CEF4C41" w14:textId="77777777" w:rsidR="001225BC" w:rsidRPr="001225BC" w:rsidRDefault="001225BC" w:rsidP="0036771C">
      <w:pPr>
        <w:spacing w:after="0" w:line="240" w:lineRule="auto"/>
        <w:ind w:left="-481" w:right="-13"/>
        <w:rPr>
          <w:rFonts w:ascii="Times New Roman" w:eastAsia="Times New Roman" w:hAnsi="Times New Roman" w:cs="Times New Roman"/>
          <w:sz w:val="24"/>
          <w:szCs w:val="24"/>
        </w:rPr>
      </w:pPr>
      <w:r w:rsidRPr="001225BC">
        <w:rPr>
          <w:rFonts w:ascii="Calibri" w:eastAsia="Times New Roman" w:hAnsi="Calibri" w:cs="Calibri"/>
          <w:b/>
          <w:bCs/>
          <w:color w:val="000000"/>
        </w:rPr>
        <w:t>3B</w:t>
      </w:r>
      <w:r w:rsidRPr="001225BC">
        <w:rPr>
          <w:rFonts w:ascii="Calibri" w:eastAsia="Times New Roman" w:hAnsi="Calibri" w:cs="Calibri"/>
          <w:color w:val="000000"/>
        </w:rPr>
        <w:tab/>
        <w:t>The sponsoring institution(s) is accredited by an agency or association recognized by the U.S. Department of Education or by the Council for Higher Education Accreditation.</w:t>
      </w:r>
    </w:p>
    <w:p w14:paraId="734D1E7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096DF05"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66F6C5B7"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Upload evidence of the following:</w:t>
      </w:r>
    </w:p>
    <w:p w14:paraId="240BE3E9" w14:textId="77777777" w:rsidR="001225BC" w:rsidRPr="001225BC" w:rsidRDefault="001225BC" w:rsidP="001225BC">
      <w:pPr>
        <w:numPr>
          <w:ilvl w:val="0"/>
          <w:numId w:val="2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For the degree-granting institution, provide the accrediting agency name and the date that the current institutional accreditation status was granted.</w:t>
      </w:r>
    </w:p>
    <w:p w14:paraId="773320BB" w14:textId="77777777" w:rsidR="001225BC" w:rsidRPr="001225BC" w:rsidRDefault="001225BC" w:rsidP="001225BC">
      <w:pPr>
        <w:numPr>
          <w:ilvl w:val="0"/>
          <w:numId w:val="2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documentation that the institution is in good standing. If sanctions, warning, probation, show cause, or pending termination have been issued by the accrediting agency, provide a narrative explaining the reasons for the accreditation status and the impact on the program.</w:t>
      </w:r>
    </w:p>
    <w:p w14:paraId="7F7BA3E2" w14:textId="77777777" w:rsidR="001225BC" w:rsidRPr="001225BC" w:rsidRDefault="001225BC" w:rsidP="001225BC">
      <w:pPr>
        <w:numPr>
          <w:ilvl w:val="0"/>
          <w:numId w:val="2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in a collaborative arrangement, provide the above for the degree-granting institution.</w:t>
      </w:r>
    </w:p>
    <w:p w14:paraId="454B2257" w14:textId="77777777" w:rsidR="001225BC" w:rsidRPr="001225BC" w:rsidRDefault="001225BC" w:rsidP="001225BC">
      <w:pPr>
        <w:numPr>
          <w:ilvl w:val="0"/>
          <w:numId w:val="2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For institutions in countries other than the United States that are not accredited by an agency or association recognized by the U.S. Department of Education or by the Council for Higher Education Accreditation:</w:t>
      </w:r>
    </w:p>
    <w:p w14:paraId="6E714C94" w14:textId="77777777" w:rsidR="001225BC" w:rsidRPr="001225BC" w:rsidRDefault="001225BC" w:rsidP="001225BC">
      <w:pPr>
        <w:numPr>
          <w:ilvl w:val="0"/>
          <w:numId w:val="28"/>
        </w:numPr>
        <w:spacing w:after="0" w:line="240" w:lineRule="auto"/>
        <w:ind w:left="12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Identify the agency or agencies that provide the authorization for the institution to provide 1) post-secondary education and 2) the professional physical therapy program and indicate the dates such authorization was received. Provide contact information, including address, phone number, and email address.</w:t>
      </w:r>
    </w:p>
    <w:p w14:paraId="0B93B5F7" w14:textId="77777777" w:rsidR="001225BC" w:rsidRPr="001225BC" w:rsidRDefault="001225BC" w:rsidP="001225BC">
      <w:pPr>
        <w:numPr>
          <w:ilvl w:val="0"/>
          <w:numId w:val="28"/>
        </w:numPr>
        <w:spacing w:after="0" w:line="240" w:lineRule="auto"/>
        <w:ind w:left="12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State the institution’s current accreditation status or provide documentation of a regular external review of the institution that includes the quality of its operation, the adequacy </w:t>
      </w:r>
      <w:r w:rsidRPr="001225BC">
        <w:rPr>
          <w:rFonts w:ascii="Calibri" w:eastAsia="Times New Roman" w:hAnsi="Calibri" w:cs="Calibri"/>
          <w:color w:val="000000"/>
        </w:rPr>
        <w:lastRenderedPageBreak/>
        <w:t>of its resources to conduct programs in professional education, and its ability to continue its level of operation.</w:t>
      </w:r>
    </w:p>
    <w:p w14:paraId="3CB8834C" w14:textId="77777777" w:rsidR="001225BC" w:rsidRPr="001225BC" w:rsidRDefault="001225BC" w:rsidP="001225BC">
      <w:pPr>
        <w:numPr>
          <w:ilvl w:val="0"/>
          <w:numId w:val="28"/>
        </w:numPr>
        <w:spacing w:after="0" w:line="240" w:lineRule="auto"/>
        <w:ind w:left="12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Provide evidence that the accrediting agency fulfills functions similar to those agencies or associations recognized by the US Department of Education (USDE) or by the Council for Higher Education Accreditation (CHEA). If the institution has an accreditation or external review status other than full accreditation of approval, describe the impact, if any, of the current institutional status on the program.</w:t>
      </w:r>
    </w:p>
    <w:p w14:paraId="0D91C7CA"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Calibri" w:eastAsia="Times New Roman" w:hAnsi="Calibri" w:cs="Calibri"/>
          <w:color w:val="000000"/>
        </w:rPr>
        <w:tab/>
        <w:t>Appendices and on-site material: See SSR Instructions &amp; Forms</w:t>
      </w:r>
    </w:p>
    <w:p w14:paraId="2CAA474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B7E5AA6" w14:textId="77777777" w:rsidR="001225BC" w:rsidRPr="001225BC" w:rsidRDefault="001225BC" w:rsidP="0036771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b/>
          <w:bCs/>
          <w:color w:val="000000"/>
        </w:rPr>
        <w:t>3C</w:t>
      </w:r>
      <w:r w:rsidRPr="001225BC">
        <w:rPr>
          <w:rFonts w:ascii="Calibri" w:eastAsia="Times New Roman" w:hAnsi="Calibri" w:cs="Calibri"/>
          <w:color w:val="000000"/>
        </w:rPr>
        <w:tab/>
        <w:t>Institutional policies related to academic standards support academic and professional judgments of the physical therapist program faculty. The core faculty* determine student progression through all stages of the program.</w:t>
      </w:r>
    </w:p>
    <w:p w14:paraId="5968479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08ED83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5309EC48"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EBA5D60" w14:textId="77777777" w:rsidR="001225BC" w:rsidRPr="001225BC" w:rsidRDefault="001225BC" w:rsidP="001225BC">
      <w:pPr>
        <w:numPr>
          <w:ilvl w:val="0"/>
          <w:numId w:val="29"/>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institutional policies and practices for academic freedom for decisions of the program faculty.</w:t>
      </w:r>
    </w:p>
    <w:p w14:paraId="0E9CEFD7" w14:textId="77777777" w:rsidR="001225BC" w:rsidRPr="001225BC" w:rsidRDefault="001225BC" w:rsidP="001225BC">
      <w:pPr>
        <w:numPr>
          <w:ilvl w:val="0"/>
          <w:numId w:val="29"/>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institution supports the professional judgment of the program faculty regarding academic regulations and professional behavior expectations of students.</w:t>
      </w:r>
    </w:p>
    <w:p w14:paraId="35A9B4EB"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4A8E5C7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27ED4F7" w14:textId="77777777" w:rsidR="001225BC" w:rsidRPr="001225BC" w:rsidRDefault="001225BC" w:rsidP="0036771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b/>
          <w:bCs/>
          <w:color w:val="000000"/>
        </w:rPr>
        <w:t>3D</w:t>
      </w:r>
      <w:r w:rsidRPr="001225BC">
        <w:rPr>
          <w:rFonts w:ascii="Calibri" w:eastAsia="Times New Roman" w:hAnsi="Calibri" w:cs="Calibri"/>
          <w:color w:val="000000"/>
        </w:rPr>
        <w:tab/>
        <w:t>Policies and procedures exist to facilitate equal opportunity and nondiscrimination for faculty, staff, prospective and enrolled students, and the public (</w:t>
      </w:r>
      <w:proofErr w:type="spellStart"/>
      <w:r w:rsidRPr="001225BC">
        <w:rPr>
          <w:rFonts w:ascii="Calibri" w:eastAsia="Times New Roman" w:hAnsi="Calibri" w:cs="Calibri"/>
          <w:color w:val="000000"/>
        </w:rPr>
        <w:t>ie</w:t>
      </w:r>
      <w:proofErr w:type="spellEnd"/>
      <w:r w:rsidRPr="001225BC">
        <w:rPr>
          <w:rFonts w:ascii="Calibri" w:eastAsia="Times New Roman" w:hAnsi="Calibri" w:cs="Calibri"/>
          <w:color w:val="000000"/>
        </w:rPr>
        <w:t>. Vendors, standardized patients, other visitors).</w:t>
      </w:r>
    </w:p>
    <w:p w14:paraId="66BCF25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9AA52BD"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16351A05"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0E33E0F3" w14:textId="77777777" w:rsidR="001225BC" w:rsidRPr="001225BC" w:rsidRDefault="001225BC" w:rsidP="001225BC">
      <w:pPr>
        <w:numPr>
          <w:ilvl w:val="0"/>
          <w:numId w:val="30"/>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the institution’s equal opportunity and nondiscrimination statement(s).</w:t>
      </w:r>
    </w:p>
    <w:p w14:paraId="7749876A" w14:textId="77777777" w:rsidR="001225BC" w:rsidRPr="001225BC" w:rsidRDefault="001225BC" w:rsidP="001225BC">
      <w:pPr>
        <w:numPr>
          <w:ilvl w:val="0"/>
          <w:numId w:val="30"/>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nondiscrimination statement and policy are made available to faculty, staff, prospective and enrolled students, and the public. (</w:t>
      </w:r>
      <w:proofErr w:type="spellStart"/>
      <w:proofErr w:type="gramStart"/>
      <w:r w:rsidRPr="001225BC">
        <w:rPr>
          <w:rFonts w:ascii="Calibri" w:eastAsia="Times New Roman" w:hAnsi="Calibri" w:cs="Calibri"/>
          <w:color w:val="000000"/>
        </w:rPr>
        <w:t>ie</w:t>
      </w:r>
      <w:proofErr w:type="spellEnd"/>
      <w:proofErr w:type="gramEnd"/>
      <w:r w:rsidRPr="001225BC">
        <w:rPr>
          <w:rFonts w:ascii="Calibri" w:eastAsia="Times New Roman" w:hAnsi="Calibri" w:cs="Calibri"/>
          <w:color w:val="000000"/>
        </w:rPr>
        <w:t>. Vendors, standardized patients, other visitors).</w:t>
      </w:r>
    </w:p>
    <w:p w14:paraId="5ADCF61A"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69DA226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065C265" w14:textId="77777777" w:rsidR="001225BC" w:rsidRPr="001225BC" w:rsidRDefault="001225BC" w:rsidP="0036771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b/>
          <w:bCs/>
          <w:color w:val="000000"/>
        </w:rPr>
        <w:t>3E</w:t>
      </w:r>
      <w:r w:rsidRPr="001225BC">
        <w:rPr>
          <w:rFonts w:ascii="Calibri" w:eastAsia="Times New Roman" w:hAnsi="Calibri" w:cs="Calibri"/>
          <w:color w:val="000000"/>
        </w:rPr>
        <w:tab/>
        <w:t>Policies, procedures, and practices that affect the rights, responsibilities, safety, privacy, and dignity of program faculty and staff are written, disseminated, and applied consistently and equitably.</w:t>
      </w:r>
    </w:p>
    <w:p w14:paraId="0ADF90C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DC123E4"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358AAB42"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23D8DD1E" w14:textId="77777777" w:rsidR="001225BC" w:rsidRPr="001225BC" w:rsidRDefault="001225BC" w:rsidP="001225BC">
      <w:pPr>
        <w:numPr>
          <w:ilvl w:val="0"/>
          <w:numId w:val="3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institutional and program policies, procedures, and practices that affect the rights, responsibilities, safety, privacy, and dignity of program faculty* and staff.</w:t>
      </w:r>
    </w:p>
    <w:p w14:paraId="51A78F14" w14:textId="77777777" w:rsidR="001225BC" w:rsidRPr="001225BC" w:rsidRDefault="001225BC" w:rsidP="001225BC">
      <w:pPr>
        <w:numPr>
          <w:ilvl w:val="0"/>
          <w:numId w:val="3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program policies, procedures, and practices are made available to faculty and staff.</w:t>
      </w:r>
    </w:p>
    <w:p w14:paraId="2428E189" w14:textId="77777777" w:rsidR="001225BC" w:rsidRPr="001225BC" w:rsidRDefault="001225BC" w:rsidP="001225BC">
      <w:pPr>
        <w:numPr>
          <w:ilvl w:val="0"/>
          <w:numId w:val="3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evidence that the core faculty workloads are within the defined institutional and program workload policies.</w:t>
      </w:r>
    </w:p>
    <w:p w14:paraId="4F61147E"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5A5C09C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7F0EA1F" w14:textId="77777777" w:rsidR="001225BC" w:rsidRPr="001225BC" w:rsidRDefault="001225BC" w:rsidP="0036771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b/>
          <w:bCs/>
          <w:color w:val="000000"/>
        </w:rPr>
        <w:t>3F</w:t>
      </w:r>
      <w:r w:rsidRPr="001225BC">
        <w:rPr>
          <w:rFonts w:ascii="Calibri" w:eastAsia="Times New Roman" w:hAnsi="Calibri" w:cs="Calibri"/>
          <w:color w:val="000000"/>
        </w:rPr>
        <w:tab/>
        <w:t>Program specific policies and procedures are compatible with institutional policies and with applicable law.</w:t>
      </w:r>
    </w:p>
    <w:p w14:paraId="1052694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49D7D3E" w14:textId="77777777" w:rsidR="001225BC" w:rsidRPr="001225BC" w:rsidRDefault="001225BC" w:rsidP="001225BC">
      <w:pPr>
        <w:spacing w:after="0" w:line="240" w:lineRule="auto"/>
        <w:ind w:left="180" w:hanging="360"/>
        <w:rPr>
          <w:rFonts w:ascii="Times New Roman" w:eastAsia="Times New Roman" w:hAnsi="Times New Roman" w:cs="Times New Roman"/>
          <w:sz w:val="24"/>
          <w:szCs w:val="24"/>
        </w:rPr>
      </w:pPr>
      <w:r w:rsidRPr="001225BC">
        <w:rPr>
          <w:rFonts w:ascii="Calibri" w:eastAsia="Times New Roman" w:hAnsi="Calibri" w:cs="Calibri"/>
          <w:color w:val="000000"/>
        </w:rPr>
        <w:lastRenderedPageBreak/>
        <w:t>Evidence of compliance:</w:t>
      </w:r>
    </w:p>
    <w:p w14:paraId="68DA930E" w14:textId="77777777" w:rsidR="001225BC" w:rsidRPr="001225BC" w:rsidRDefault="001225BC" w:rsidP="001225BC">
      <w:pPr>
        <w:spacing w:after="0" w:line="240" w:lineRule="auto"/>
        <w:ind w:left="180" w:hanging="36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244870A1" w14:textId="77777777" w:rsidR="001225BC" w:rsidRPr="001225BC" w:rsidRDefault="001225BC" w:rsidP="001225BC">
      <w:pPr>
        <w:numPr>
          <w:ilvl w:val="0"/>
          <w:numId w:val="32"/>
        </w:numPr>
        <w:spacing w:after="0" w:line="240" w:lineRule="auto"/>
        <w:textAlignment w:val="baseline"/>
        <w:rPr>
          <w:rFonts w:ascii="Calibri" w:eastAsia="Times New Roman" w:hAnsi="Calibri" w:cs="Calibri"/>
          <w:color w:val="000000"/>
          <w:sz w:val="18"/>
          <w:szCs w:val="18"/>
        </w:rPr>
      </w:pPr>
      <w:r w:rsidRPr="001225BC">
        <w:rPr>
          <w:rFonts w:ascii="Calibri" w:eastAsia="Times New Roman" w:hAnsi="Calibri" w:cs="Calibri"/>
          <w:color w:val="000000"/>
        </w:rPr>
        <w:t xml:space="preserve">Describe how the program policies and procedures are compatible with applicable state, federal laws and regulations (e.g., Title IX, </w:t>
      </w:r>
      <w:r w:rsidRPr="001225BC">
        <w:rPr>
          <w:rFonts w:ascii="Calibri" w:eastAsia="Times New Roman" w:hAnsi="Calibri" w:cs="Calibri"/>
          <w:color w:val="222222"/>
        </w:rPr>
        <w:t>Health Insurance Portability and Accountability Act of 1996, NC-SARA)</w:t>
      </w:r>
      <w:r w:rsidRPr="001225BC">
        <w:rPr>
          <w:rFonts w:ascii="Calibri" w:eastAsia="Times New Roman" w:hAnsi="Calibri" w:cs="Calibri"/>
          <w:color w:val="000000"/>
        </w:rPr>
        <w:t>.</w:t>
      </w:r>
    </w:p>
    <w:p w14:paraId="0A15A396" w14:textId="77777777" w:rsidR="001225BC" w:rsidRPr="001225BC" w:rsidRDefault="001225BC" w:rsidP="001225BC">
      <w:pPr>
        <w:numPr>
          <w:ilvl w:val="0"/>
          <w:numId w:val="32"/>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7B3175D3" w14:textId="77777777" w:rsidR="001225BC" w:rsidRPr="001225BC" w:rsidRDefault="001225BC" w:rsidP="001225BC">
      <w:pPr>
        <w:numPr>
          <w:ilvl w:val="0"/>
          <w:numId w:val="32"/>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institutional approval is obtained for program policies and procedures that differ from those of the institution.</w:t>
      </w:r>
    </w:p>
    <w:p w14:paraId="338212AB"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2012FD1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38351F1" w14:textId="77777777" w:rsidR="001225BC" w:rsidRPr="001225BC" w:rsidRDefault="001225BC" w:rsidP="0036771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b/>
          <w:bCs/>
          <w:color w:val="000000"/>
        </w:rPr>
        <w:t>3G</w:t>
      </w:r>
      <w:r w:rsidRPr="001225BC">
        <w:rPr>
          <w:rFonts w:ascii="Calibri" w:eastAsia="Times New Roman" w:hAnsi="Calibri" w:cs="Calibri"/>
          <w:color w:val="000000"/>
        </w:rPr>
        <w:tab/>
        <w:t>Policies, procedures, and practices exist for handling complaints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2FEB391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DF9ACBF" w14:textId="77777777" w:rsidR="001225BC" w:rsidRPr="001225BC" w:rsidRDefault="001225BC" w:rsidP="001225BC">
      <w:pPr>
        <w:spacing w:after="0" w:line="240" w:lineRule="auto"/>
        <w:ind w:left="180" w:hanging="36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1E651E97" w14:textId="77777777" w:rsidR="001225BC" w:rsidRPr="001225BC" w:rsidRDefault="001225BC" w:rsidP="001225BC">
      <w:pPr>
        <w:spacing w:after="0" w:line="240" w:lineRule="auto"/>
        <w:ind w:left="180" w:hanging="36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28533C6E" w14:textId="77777777" w:rsidR="001225BC" w:rsidRPr="001225BC" w:rsidRDefault="001225BC" w:rsidP="001225BC">
      <w:pPr>
        <w:numPr>
          <w:ilvl w:val="0"/>
          <w:numId w:val="3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Provide the relevant institutional or program policy and procedure that addresses handling complaints (e.g., complaints from prospective and enrolled students, faculty, staff, clinical education sites, employers of graduates, the </w:t>
      </w:r>
      <w:proofErr w:type="gramStart"/>
      <w:r w:rsidRPr="001225BC">
        <w:rPr>
          <w:rFonts w:ascii="Calibri" w:eastAsia="Times New Roman" w:hAnsi="Calibri" w:cs="Calibri"/>
          <w:color w:val="000000"/>
        </w:rPr>
        <w:t>general public</w:t>
      </w:r>
      <w:proofErr w:type="gramEnd"/>
      <w:r w:rsidRPr="001225BC">
        <w:rPr>
          <w:rFonts w:ascii="Calibri" w:eastAsia="Times New Roman" w:hAnsi="Calibri" w:cs="Calibri"/>
          <w:color w:val="000000"/>
        </w:rPr>
        <w:t>).</w:t>
      </w:r>
    </w:p>
    <w:p w14:paraId="1C421CEF" w14:textId="77777777" w:rsidR="001225BC" w:rsidRPr="001225BC" w:rsidRDefault="001225BC" w:rsidP="001225BC">
      <w:pPr>
        <w:numPr>
          <w:ilvl w:val="0"/>
          <w:numId w:val="3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policies and procedures for handling complaints are made available to internal and external stakeholders.</w:t>
      </w:r>
    </w:p>
    <w:p w14:paraId="2F5CAF8D" w14:textId="77777777" w:rsidR="001225BC" w:rsidRPr="001225BC" w:rsidRDefault="001225BC" w:rsidP="001225BC">
      <w:pPr>
        <w:numPr>
          <w:ilvl w:val="0"/>
          <w:numId w:val="3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the URL from the program or institutional website where policies for handling complaints are located.</w:t>
      </w:r>
    </w:p>
    <w:p w14:paraId="11C78CF1" w14:textId="77777777" w:rsidR="001225BC" w:rsidRPr="001225BC" w:rsidRDefault="001225BC" w:rsidP="001225BC">
      <w:pPr>
        <w:numPr>
          <w:ilvl w:val="0"/>
          <w:numId w:val="3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records of complaints are, or would be, maintained by the program.</w:t>
      </w:r>
    </w:p>
    <w:p w14:paraId="2F76AF6D"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7734B313" w14:textId="77777777" w:rsidR="001225BC" w:rsidRDefault="001225BC"/>
    <w:p w14:paraId="3BC6CEDF" w14:textId="77777777" w:rsidR="001225BC" w:rsidRDefault="001225BC"/>
    <w:p w14:paraId="54FB1B4D" w14:textId="77777777" w:rsidR="001225BC" w:rsidRDefault="001225BC"/>
    <w:p w14:paraId="40532E17" w14:textId="77777777" w:rsidR="001225BC" w:rsidRDefault="001225BC"/>
    <w:p w14:paraId="521C0F62" w14:textId="77777777" w:rsidR="001225BC" w:rsidRDefault="001225BC"/>
    <w:p w14:paraId="1986F314" w14:textId="77777777" w:rsidR="001225BC" w:rsidRDefault="001225BC"/>
    <w:p w14:paraId="6927FCE3" w14:textId="77777777" w:rsidR="001225BC" w:rsidRDefault="001225BC"/>
    <w:p w14:paraId="3E1D7A44" w14:textId="77777777" w:rsidR="001225BC" w:rsidRDefault="001225BC"/>
    <w:p w14:paraId="0BE84877" w14:textId="77777777" w:rsidR="001225BC" w:rsidRDefault="001225BC"/>
    <w:p w14:paraId="6930B4D3" w14:textId="77777777" w:rsidR="0036771C" w:rsidRDefault="0036771C"/>
    <w:p w14:paraId="0C95FA51" w14:textId="77777777" w:rsidR="001225BC" w:rsidRDefault="001225BC"/>
    <w:p w14:paraId="70B0ABF9" w14:textId="77777777" w:rsidR="001225BC" w:rsidRDefault="001225BC"/>
    <w:p w14:paraId="44C2524A"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lastRenderedPageBreak/>
        <w:t xml:space="preserve">Standard 4:            </w:t>
      </w:r>
      <w:r w:rsidRPr="001225BC">
        <w:rPr>
          <w:rFonts w:ascii="Calibri" w:eastAsia="Times New Roman" w:hAnsi="Calibri" w:cs="Calibri"/>
          <w:b/>
          <w:bCs/>
          <w:color w:val="FF0000"/>
          <w:shd w:val="clear" w:color="auto" w:fill="FFFF00"/>
        </w:rPr>
        <w:t> PTA</w:t>
      </w:r>
    </w:p>
    <w:p w14:paraId="6DDBAAD6" w14:textId="77777777" w:rsidR="001225BC" w:rsidRPr="001225BC" w:rsidRDefault="001225BC" w:rsidP="001225BC">
      <w:pPr>
        <w:pBdr>
          <w:left w:val="single" w:sz="4" w:space="4" w:color="000000"/>
          <w:right w:val="single" w:sz="4" w:space="4" w:color="000000"/>
        </w:pBdr>
        <w:shd w:val="clear" w:color="auto" w:fill="D9D9D9"/>
        <w:spacing w:after="0" w:line="240" w:lineRule="auto"/>
        <w:jc w:val="center"/>
        <w:rPr>
          <w:rFonts w:ascii="Times New Roman" w:eastAsia="Times New Roman" w:hAnsi="Times New Roman" w:cs="Times New Roman"/>
          <w:sz w:val="24"/>
          <w:szCs w:val="24"/>
        </w:rPr>
      </w:pPr>
      <w:r w:rsidRPr="001225BC">
        <w:rPr>
          <w:rFonts w:ascii="Calibri" w:eastAsia="Times New Roman" w:hAnsi="Calibri" w:cs="Calibri"/>
          <w:b/>
          <w:bCs/>
          <w:color w:val="000000"/>
        </w:rPr>
        <w:t>The program faculty are qualified for their roles and effective in carrying out their responsibilities.</w:t>
      </w:r>
    </w:p>
    <w:p w14:paraId="1F35B84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AEC0C74" w14:textId="77777777" w:rsidR="001225BC" w:rsidRPr="001225BC" w:rsidRDefault="001225BC" w:rsidP="001225BC">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REQUIRED ELEMENTS:</w:t>
      </w:r>
    </w:p>
    <w:p w14:paraId="7CA6BDF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3D2A870" w14:textId="77777777" w:rsidR="001225BC" w:rsidRPr="001225BC" w:rsidRDefault="001225BC" w:rsidP="001225BC">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Individual Academic Faculty*</w:t>
      </w:r>
    </w:p>
    <w:p w14:paraId="6394A65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8BDD5F5" w14:textId="77777777" w:rsidR="001225BC" w:rsidRPr="001225BC" w:rsidRDefault="001225BC" w:rsidP="0036771C">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4A</w:t>
      </w:r>
      <w:r w:rsidRPr="001225BC">
        <w:rPr>
          <w:rFonts w:ascii="Calibri" w:eastAsia="Times New Roman" w:hAnsi="Calibri" w:cs="Calibri"/>
          <w:color w:val="000000"/>
        </w:rPr>
        <w:tab/>
        <w:t xml:space="preserve">Each core faculty* member has a minimum of three years of full-time* (or equivalent) post-licensure clinical experience in physical therapy practice, has contemporary expertise* in assigned teaching areas and demonstrated effectiveness in teaching and evaluation of student learning. In addition, core faculty who are PTs or PTAs hold an active, unrestricted PT license or PTA license/certification in any United States jurisdiction and </w:t>
      </w:r>
      <w:r w:rsidRPr="001225BC">
        <w:rPr>
          <w:rFonts w:ascii="Calibri" w:eastAsia="Times New Roman" w:hAnsi="Calibri" w:cs="Calibri"/>
          <w:color w:val="000000"/>
          <w:shd w:val="clear" w:color="auto" w:fill="FFFFFF"/>
        </w:rPr>
        <w:t> are in compliance with</w:t>
      </w:r>
      <w:r w:rsidRPr="001225BC">
        <w:rPr>
          <w:rFonts w:ascii="Calibri" w:eastAsia="Times New Roman" w:hAnsi="Calibri" w:cs="Calibri"/>
          <w:color w:val="000000"/>
        </w:rPr>
        <w:t xml:space="preserve"> the state practice act in t</w:t>
      </w:r>
      <w:r w:rsidRPr="001225BC">
        <w:rPr>
          <w:rFonts w:ascii="Calibri" w:eastAsia="Times New Roman" w:hAnsi="Calibri" w:cs="Calibri"/>
          <w:color w:val="000000"/>
          <w:shd w:val="clear" w:color="auto" w:fill="FFFFFF"/>
        </w:rPr>
        <w:t>he jurisdiction where the program is located.</w:t>
      </w:r>
    </w:p>
    <w:p w14:paraId="05C5F1FF"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15E17CE3" w14:textId="77777777" w:rsidR="001225BC" w:rsidRPr="001225BC" w:rsidRDefault="001225BC" w:rsidP="0036771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r w:rsidRPr="001225BC">
        <w:rPr>
          <w:rFonts w:ascii="Times New Roman" w:eastAsia="Times New Roman" w:hAnsi="Times New Roman" w:cs="Times New Roman"/>
          <w:sz w:val="24"/>
          <w:szCs w:val="24"/>
        </w:rPr>
        <w:br/>
      </w:r>
    </w:p>
    <w:p w14:paraId="0680BB41" w14:textId="77777777" w:rsidR="001225BC" w:rsidRPr="001225BC" w:rsidRDefault="001225BC" w:rsidP="001225BC">
      <w:pPr>
        <w:numPr>
          <w:ilvl w:val="0"/>
          <w:numId w:val="34"/>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The only response needed in the 4A text box is to refer to the Core Faculty Detail Section for each core faculty member.</w:t>
      </w:r>
    </w:p>
    <w:p w14:paraId="139C553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F7E56C7" w14:textId="77777777" w:rsidR="001225BC" w:rsidRPr="001225BC" w:rsidRDefault="001225BC" w:rsidP="001225BC">
      <w:pPr>
        <w:spacing w:after="0" w:line="240" w:lineRule="auto"/>
        <w:ind w:left="504" w:hanging="36"/>
        <w:rPr>
          <w:rFonts w:ascii="Times New Roman" w:eastAsia="Times New Roman" w:hAnsi="Times New Roman" w:cs="Times New Roman"/>
          <w:sz w:val="24"/>
          <w:szCs w:val="24"/>
        </w:rPr>
      </w:pPr>
      <w:r w:rsidRPr="001225BC">
        <w:rPr>
          <w:rFonts w:ascii="Calibri" w:eastAsia="Times New Roman" w:hAnsi="Calibri" w:cs="Calibri"/>
          <w:color w:val="000000"/>
        </w:rPr>
        <w:t>Portal fields: On the Core Faculty Information page:</w:t>
      </w:r>
    </w:p>
    <w:p w14:paraId="5CD3FFC9" w14:textId="77777777" w:rsidR="001225BC" w:rsidRPr="001225BC" w:rsidRDefault="001225BC" w:rsidP="001225BC">
      <w:pPr>
        <w:numPr>
          <w:ilvl w:val="0"/>
          <w:numId w:val="3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In completing the qualifications box on this Portal page:</w:t>
      </w:r>
      <w:r w:rsidRPr="001225BC">
        <w:rPr>
          <w:rFonts w:ascii="Times New Roman" w:eastAsia="Times New Roman" w:hAnsi="Times New Roman" w:cs="Times New Roman"/>
          <w:sz w:val="24"/>
          <w:szCs w:val="24"/>
        </w:rPr>
        <w:br/>
      </w:r>
    </w:p>
    <w:p w14:paraId="4C08A6A6" w14:textId="77777777" w:rsidR="001225BC" w:rsidRPr="001225BC" w:rsidRDefault="001225BC" w:rsidP="001225BC">
      <w:pPr>
        <w:numPr>
          <w:ilvl w:val="0"/>
          <w:numId w:val="3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For each core faculty member, identify the number of years of full-time (or equivalent), post-licensure clinical experience in physical therapy practice.</w:t>
      </w:r>
    </w:p>
    <w:p w14:paraId="02EE05FA" w14:textId="77777777" w:rsidR="001225BC" w:rsidRPr="001225BC" w:rsidRDefault="001225BC" w:rsidP="001225BC">
      <w:pPr>
        <w:numPr>
          <w:ilvl w:val="0"/>
          <w:numId w:val="36"/>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Describe the individual’s effectiveness in </w:t>
      </w:r>
      <w:r w:rsidRPr="001225BC">
        <w:rPr>
          <w:rFonts w:ascii="Calibri" w:eastAsia="Times New Roman" w:hAnsi="Calibri" w:cs="Calibri"/>
          <w:b/>
          <w:bCs/>
          <w:color w:val="000000"/>
        </w:rPr>
        <w:t>both</w:t>
      </w:r>
      <w:r w:rsidRPr="001225BC">
        <w:rPr>
          <w:rFonts w:ascii="Calibri" w:eastAsia="Times New Roman" w:hAnsi="Calibri" w:cs="Calibri"/>
          <w:color w:val="000000"/>
        </w:rPr>
        <w:t xml:space="preserve"> teaching and evaluation of student learning.</w:t>
      </w:r>
    </w:p>
    <w:p w14:paraId="0067E8DE" w14:textId="77777777" w:rsidR="001225BC" w:rsidRPr="001225BC" w:rsidRDefault="001225BC" w:rsidP="001225BC">
      <w:pPr>
        <w:numPr>
          <w:ilvl w:val="0"/>
          <w:numId w:val="36"/>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For core faculty who are PTs/PTAs identify if each holds an active, unrestricted PT license or PTA license/certification in any United States jurisdiction and are </w:t>
      </w:r>
      <w:r w:rsidRPr="001225BC">
        <w:rPr>
          <w:rFonts w:ascii="Calibri" w:eastAsia="Times New Roman" w:hAnsi="Calibri" w:cs="Calibri"/>
          <w:color w:val="000000"/>
          <w:shd w:val="clear" w:color="auto" w:fill="FFFFFF"/>
        </w:rPr>
        <w:t xml:space="preserve">in compliance </w:t>
      </w:r>
      <w:r w:rsidRPr="001225BC">
        <w:rPr>
          <w:rFonts w:ascii="Calibri" w:eastAsia="Times New Roman" w:hAnsi="Calibri" w:cs="Calibri"/>
          <w:color w:val="000000"/>
        </w:rPr>
        <w:t xml:space="preserve">with the state practiced act in the </w:t>
      </w:r>
      <w:r w:rsidRPr="001225BC">
        <w:rPr>
          <w:rFonts w:ascii="Calibri" w:eastAsia="Times New Roman" w:hAnsi="Calibri" w:cs="Calibri"/>
          <w:color w:val="000000"/>
          <w:shd w:val="clear" w:color="auto" w:fill="FFFFFF"/>
        </w:rPr>
        <w:t>jurisdiction where the program is located.</w:t>
      </w:r>
    </w:p>
    <w:p w14:paraId="2D5D4419" w14:textId="77777777" w:rsidR="001225BC" w:rsidRPr="001225BC" w:rsidRDefault="001225BC" w:rsidP="001225BC">
      <w:pPr>
        <w:numPr>
          <w:ilvl w:val="0"/>
          <w:numId w:val="3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Identify teaching assignments by prefix, number, and title and indicate content assigned and role in course.</w:t>
      </w:r>
    </w:p>
    <w:p w14:paraId="6E0A4D70" w14:textId="77777777" w:rsidR="001225BC" w:rsidRPr="001225BC" w:rsidRDefault="001225BC" w:rsidP="001225BC">
      <w:pPr>
        <w:numPr>
          <w:ilvl w:val="0"/>
          <w:numId w:val="36"/>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Provide evidence of the individual’s contemporary expertise specific to assigned teaching content in the PTA program. This evidence can include:</w:t>
      </w:r>
    </w:p>
    <w:p w14:paraId="1C49B3E1" w14:textId="77777777" w:rsidR="001225BC" w:rsidRPr="001225BC" w:rsidRDefault="001225BC" w:rsidP="001225BC">
      <w:pPr>
        <w:numPr>
          <w:ilvl w:val="0"/>
          <w:numId w:val="37"/>
        </w:numPr>
        <w:spacing w:after="0" w:line="240" w:lineRule="auto"/>
        <w:ind w:left="2700"/>
        <w:textAlignment w:val="baseline"/>
        <w:rPr>
          <w:rFonts w:ascii="Arial" w:eastAsia="Times New Roman" w:hAnsi="Arial" w:cs="Arial"/>
          <w:color w:val="000000"/>
          <w:sz w:val="20"/>
          <w:szCs w:val="20"/>
        </w:rPr>
      </w:pPr>
      <w:r w:rsidRPr="001225BC">
        <w:rPr>
          <w:rFonts w:ascii="Calibri" w:eastAsia="Times New Roman" w:hAnsi="Calibri" w:cs="Calibri"/>
          <w:color w:val="000000"/>
        </w:rPr>
        <w:t>Education (including post-professional academic work, residency, and continuing education).</w:t>
      </w:r>
    </w:p>
    <w:p w14:paraId="528691AF" w14:textId="77777777" w:rsidR="001225BC" w:rsidRPr="001225BC" w:rsidRDefault="001225BC" w:rsidP="001225BC">
      <w:pPr>
        <w:numPr>
          <w:ilvl w:val="0"/>
          <w:numId w:val="37"/>
        </w:numPr>
        <w:spacing w:after="0" w:line="240" w:lineRule="auto"/>
        <w:ind w:left="2700"/>
        <w:textAlignment w:val="baseline"/>
        <w:rPr>
          <w:rFonts w:ascii="Arial" w:eastAsia="Times New Roman" w:hAnsi="Arial" w:cs="Arial"/>
          <w:color w:val="000000"/>
          <w:sz w:val="20"/>
          <w:szCs w:val="20"/>
        </w:rPr>
      </w:pPr>
      <w:r w:rsidRPr="001225BC">
        <w:rPr>
          <w:rFonts w:ascii="Calibri" w:eastAsia="Times New Roman" w:hAnsi="Calibri" w:cs="Calibri"/>
          <w:color w:val="000000"/>
        </w:rPr>
        <w:t>Clinical expertise (specifically related to teaching areas, e.g., certification as a clinical specialist, residency, etc.).</w:t>
      </w:r>
    </w:p>
    <w:p w14:paraId="0F8FC357" w14:textId="77777777" w:rsidR="001225BC" w:rsidRPr="001225BC" w:rsidRDefault="001225BC" w:rsidP="001225BC">
      <w:pPr>
        <w:numPr>
          <w:ilvl w:val="0"/>
          <w:numId w:val="37"/>
        </w:numPr>
        <w:spacing w:after="0" w:line="240" w:lineRule="auto"/>
        <w:ind w:left="2700"/>
        <w:textAlignment w:val="baseline"/>
        <w:rPr>
          <w:rFonts w:ascii="Arial" w:eastAsia="Times New Roman" w:hAnsi="Arial" w:cs="Arial"/>
          <w:color w:val="000000"/>
          <w:sz w:val="20"/>
          <w:szCs w:val="20"/>
        </w:rPr>
      </w:pPr>
      <w:r w:rsidRPr="001225BC">
        <w:rPr>
          <w:rFonts w:ascii="Calibri" w:eastAsia="Times New Roman" w:hAnsi="Calibri" w:cs="Calibri"/>
          <w:color w:val="000000"/>
        </w:rPr>
        <w:t>Consultation and service related to teaching areas.</w:t>
      </w:r>
    </w:p>
    <w:p w14:paraId="19458F23" w14:textId="77777777" w:rsidR="001225BC" w:rsidRPr="001225BC" w:rsidRDefault="001225BC" w:rsidP="001225BC">
      <w:pPr>
        <w:numPr>
          <w:ilvl w:val="0"/>
          <w:numId w:val="37"/>
        </w:numPr>
        <w:spacing w:after="0" w:line="240" w:lineRule="auto"/>
        <w:ind w:left="2700"/>
        <w:textAlignment w:val="baseline"/>
        <w:rPr>
          <w:rFonts w:ascii="Arial" w:eastAsia="Times New Roman" w:hAnsi="Arial" w:cs="Arial"/>
          <w:color w:val="000000"/>
          <w:sz w:val="20"/>
          <w:szCs w:val="20"/>
        </w:rPr>
      </w:pPr>
      <w:r w:rsidRPr="001225BC">
        <w:rPr>
          <w:rFonts w:ascii="Calibri" w:eastAsia="Times New Roman" w:hAnsi="Calibri" w:cs="Calibri"/>
          <w:color w:val="000000"/>
        </w:rPr>
        <w:t>Course materials that reflect the level and scope of contemporary knowledge and skills (e.g., course objectives, examinations, assignments, readings and references, learning experiences).</w:t>
      </w:r>
    </w:p>
    <w:p w14:paraId="1C9103D7" w14:textId="77777777" w:rsidR="001225BC" w:rsidRPr="001225BC" w:rsidRDefault="001225BC" w:rsidP="001225BC">
      <w:pPr>
        <w:numPr>
          <w:ilvl w:val="0"/>
          <w:numId w:val="37"/>
        </w:numPr>
        <w:spacing w:after="0" w:line="240" w:lineRule="auto"/>
        <w:ind w:left="2700"/>
        <w:textAlignment w:val="baseline"/>
        <w:rPr>
          <w:rFonts w:ascii="Arial" w:eastAsia="Times New Roman" w:hAnsi="Arial" w:cs="Arial"/>
          <w:color w:val="000000"/>
          <w:sz w:val="20"/>
          <w:szCs w:val="20"/>
        </w:rPr>
      </w:pPr>
      <w:r w:rsidRPr="001225BC">
        <w:rPr>
          <w:rFonts w:ascii="Calibri" w:eastAsia="Times New Roman" w:hAnsi="Calibri" w:cs="Calibri"/>
          <w:color w:val="000000"/>
        </w:rPr>
        <w:t>Other evidence that demonstrates contemporary expertise, for example:</w:t>
      </w:r>
    </w:p>
    <w:p w14:paraId="024D0595" w14:textId="77777777" w:rsidR="001225BC" w:rsidRPr="001225BC" w:rsidRDefault="001225BC" w:rsidP="001225BC">
      <w:pPr>
        <w:numPr>
          <w:ilvl w:val="0"/>
          <w:numId w:val="38"/>
        </w:numPr>
        <w:spacing w:after="0" w:line="240" w:lineRule="auto"/>
        <w:ind w:left="360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Scholarship (e.g., publications, grant activities, and presentations related to teaching areas).</w:t>
      </w:r>
    </w:p>
    <w:p w14:paraId="5FDBDAA0" w14:textId="77777777" w:rsidR="001225BC" w:rsidRPr="001225BC" w:rsidRDefault="001225BC" w:rsidP="001225BC">
      <w:pPr>
        <w:numPr>
          <w:ilvl w:val="0"/>
          <w:numId w:val="38"/>
        </w:numPr>
        <w:spacing w:after="0" w:line="240" w:lineRule="auto"/>
        <w:ind w:left="360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Written evidence of evaluation of course materials by a content expert.</w:t>
      </w:r>
    </w:p>
    <w:p w14:paraId="105F207F" w14:textId="77777777" w:rsidR="001225BC" w:rsidRPr="001225BC" w:rsidRDefault="001225BC" w:rsidP="001225BC">
      <w:pPr>
        <w:numPr>
          <w:ilvl w:val="0"/>
          <w:numId w:val="38"/>
        </w:numPr>
        <w:spacing w:after="0" w:line="240" w:lineRule="auto"/>
        <w:ind w:left="360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 xml:space="preserve">Independent study and evidence-based review that results in critical appraisal and in-depth knowledge of subject matter </w:t>
      </w:r>
      <w:r w:rsidRPr="001225BC">
        <w:rPr>
          <w:rFonts w:ascii="Calibri" w:eastAsia="Times New Roman" w:hAnsi="Calibri" w:cs="Calibri"/>
          <w:color w:val="000000"/>
        </w:rPr>
        <w:lastRenderedPageBreak/>
        <w:t>(include description of resources used and time frame for study).</w:t>
      </w:r>
    </w:p>
    <w:p w14:paraId="2C6E4FA0" w14:textId="77777777" w:rsidR="001225BC" w:rsidRPr="001225BC" w:rsidRDefault="001225BC" w:rsidP="001225BC">
      <w:pPr>
        <w:numPr>
          <w:ilvl w:val="0"/>
          <w:numId w:val="38"/>
        </w:numPr>
        <w:spacing w:after="0" w:line="240" w:lineRule="auto"/>
        <w:ind w:left="360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Formal mentoring (include description of experiences, time frame, and qualifications of mentor).</w:t>
      </w:r>
    </w:p>
    <w:p w14:paraId="1EF17C6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13E35A3"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3A9C8D3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2E2A9D6"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b/>
          <w:bCs/>
          <w:color w:val="000000"/>
        </w:rPr>
        <w:t>The program will submit one attestation form that states that each core faculty member (by name) is within the guidelines and requirements of the state practice act in their jurisdiction. This will be monitored in the Annual Accreditation Report (AAR).</w:t>
      </w:r>
    </w:p>
    <w:p w14:paraId="6C9A4052"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74A271DD"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Calibri" w:eastAsia="Times New Roman" w:hAnsi="Calibri" w:cs="Calibri"/>
          <w:color w:val="FF0000"/>
          <w:shd w:val="clear" w:color="auto" w:fill="FFFF00"/>
        </w:rPr>
        <w:t>COMBINED 4A AND 4B.  MAKE SURE THE PORTAL HAS A PLACE FOR THIS</w:t>
      </w:r>
    </w:p>
    <w:p w14:paraId="16F710AA"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1F471A75" w14:textId="77777777" w:rsidR="001225BC" w:rsidRPr="001225BC" w:rsidRDefault="001225BC" w:rsidP="00586971">
      <w:pPr>
        <w:spacing w:after="0" w:line="240" w:lineRule="auto"/>
        <w:ind w:right="-144"/>
        <w:rPr>
          <w:rFonts w:ascii="Times New Roman" w:eastAsia="Times New Roman" w:hAnsi="Times New Roman" w:cs="Times New Roman"/>
          <w:sz w:val="24"/>
          <w:szCs w:val="24"/>
        </w:rPr>
      </w:pPr>
      <w:r w:rsidRPr="001225BC">
        <w:rPr>
          <w:rFonts w:ascii="Calibri" w:eastAsia="Times New Roman" w:hAnsi="Calibri" w:cs="Calibri"/>
          <w:b/>
          <w:bCs/>
          <w:color w:val="000000"/>
        </w:rPr>
        <w:t>4</w:t>
      </w:r>
      <w:proofErr w:type="gramStart"/>
      <w:r w:rsidRPr="001225BC">
        <w:rPr>
          <w:rFonts w:ascii="Calibri" w:eastAsia="Times New Roman" w:hAnsi="Calibri" w:cs="Calibri"/>
          <w:b/>
          <w:bCs/>
          <w:color w:val="000000"/>
        </w:rPr>
        <w:t xml:space="preserve">B </w:t>
      </w:r>
      <w:r w:rsidRPr="001225BC">
        <w:rPr>
          <w:rFonts w:ascii="Calibri" w:eastAsia="Times New Roman" w:hAnsi="Calibri" w:cs="Calibri"/>
          <w:color w:val="000000"/>
        </w:rPr>
        <w:t> </w:t>
      </w:r>
      <w:r w:rsidRPr="001225BC">
        <w:rPr>
          <w:rFonts w:ascii="Calibri" w:eastAsia="Times New Roman" w:hAnsi="Calibri" w:cs="Calibri"/>
          <w:color w:val="000000"/>
        </w:rPr>
        <w:tab/>
      </w:r>
      <w:proofErr w:type="gramEnd"/>
      <w:r w:rsidRPr="001225BC">
        <w:rPr>
          <w:rFonts w:ascii="Calibri" w:eastAsia="Times New Roman" w:hAnsi="Calibri" w:cs="Calibri"/>
          <w:color w:val="000000"/>
        </w:rPr>
        <w:t>Each core</w:t>
      </w:r>
      <w:r w:rsidRPr="001225BC">
        <w:rPr>
          <w:rFonts w:ascii="Calibri" w:eastAsia="Times New Roman" w:hAnsi="Calibri" w:cs="Calibri"/>
          <w:i/>
          <w:iCs/>
          <w:color w:val="000000"/>
        </w:rPr>
        <w:t xml:space="preserve"> </w:t>
      </w:r>
      <w:r w:rsidRPr="001225BC">
        <w:rPr>
          <w:rFonts w:ascii="Calibri" w:eastAsia="Times New Roman" w:hAnsi="Calibri" w:cs="Calibri"/>
          <w:color w:val="000000"/>
        </w:rPr>
        <w:t>faculty member has a record of institutional and/or professional service* that is consistent with the institution’s mission and expectations, and with the program’s mission and goals.</w:t>
      </w:r>
    </w:p>
    <w:p w14:paraId="05CEC609" w14:textId="77777777" w:rsidR="001225BC" w:rsidRPr="001225BC" w:rsidRDefault="001225BC" w:rsidP="001225BC">
      <w:pPr>
        <w:spacing w:after="0" w:line="240" w:lineRule="auto"/>
        <w:ind w:left="504" w:hanging="36"/>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688FFE57" w14:textId="77777777" w:rsidR="001225BC" w:rsidRPr="001225BC" w:rsidRDefault="001225BC" w:rsidP="001225BC">
      <w:pPr>
        <w:spacing w:after="0" w:line="240" w:lineRule="auto"/>
        <w:ind w:left="504" w:hanging="36"/>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771D3CD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7B44A97" w14:textId="77777777" w:rsidR="001225BC" w:rsidRPr="001225BC" w:rsidRDefault="001225BC" w:rsidP="001225BC">
      <w:pPr>
        <w:numPr>
          <w:ilvl w:val="0"/>
          <w:numId w:val="39"/>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institution’s mission and expectations as they relate to faculty service.</w:t>
      </w:r>
    </w:p>
    <w:p w14:paraId="1A9E6324" w14:textId="77777777" w:rsidR="001225BC" w:rsidRPr="001225BC" w:rsidRDefault="001225BC" w:rsidP="001225BC">
      <w:pPr>
        <w:numPr>
          <w:ilvl w:val="0"/>
          <w:numId w:val="39"/>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program’s mission and goals as they relate to faculty service.</w:t>
      </w:r>
    </w:p>
    <w:p w14:paraId="494E1F37" w14:textId="77777777" w:rsidR="001225BC" w:rsidRPr="001225BC" w:rsidRDefault="001225BC" w:rsidP="001225BC">
      <w:pPr>
        <w:numPr>
          <w:ilvl w:val="0"/>
          <w:numId w:val="39"/>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each core faculty member’s service activities align with and contribute to the institution’s mission and expectations and to the program's mission and goals.</w:t>
      </w:r>
    </w:p>
    <w:p w14:paraId="5510513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E090C83" w14:textId="77777777" w:rsidR="001225BC" w:rsidRDefault="001225BC" w:rsidP="00586971">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6C31F3C0" w14:textId="77777777" w:rsidR="00586971" w:rsidRPr="001225BC" w:rsidRDefault="00586971" w:rsidP="00586971">
      <w:pPr>
        <w:spacing w:after="0" w:line="240" w:lineRule="auto"/>
        <w:ind w:left="550"/>
        <w:rPr>
          <w:rFonts w:ascii="Times New Roman" w:eastAsia="Times New Roman" w:hAnsi="Times New Roman" w:cs="Times New Roman"/>
          <w:sz w:val="24"/>
          <w:szCs w:val="24"/>
        </w:rPr>
      </w:pPr>
    </w:p>
    <w:p w14:paraId="5360F7D2"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4C</w:t>
      </w:r>
      <w:r w:rsidRPr="001225BC">
        <w:rPr>
          <w:rFonts w:ascii="Calibri" w:eastAsia="Times New Roman" w:hAnsi="Calibri" w:cs="Calibri"/>
          <w:color w:val="000000"/>
        </w:rPr>
        <w:tab/>
        <w:t xml:space="preserve">Each associated faculty* member has contemporary expertise in assigned teaching areas and demonstrated effectiveness in </w:t>
      </w:r>
      <w:r w:rsidRPr="001225BC">
        <w:rPr>
          <w:rFonts w:ascii="Calibri" w:eastAsia="Times New Roman" w:hAnsi="Calibri" w:cs="Calibri"/>
          <w:b/>
          <w:bCs/>
          <w:color w:val="000000"/>
        </w:rPr>
        <w:t>both</w:t>
      </w:r>
      <w:r w:rsidRPr="001225BC">
        <w:rPr>
          <w:rFonts w:ascii="Calibri" w:eastAsia="Times New Roman" w:hAnsi="Calibri" w:cs="Calibri"/>
          <w:color w:val="000000"/>
        </w:rPr>
        <w:t> teaching and evaluation of student learning.</w:t>
      </w:r>
    </w:p>
    <w:p w14:paraId="4A1022DB" w14:textId="77777777" w:rsidR="001225BC" w:rsidRPr="001225BC" w:rsidRDefault="001225BC" w:rsidP="001225BC">
      <w:pPr>
        <w:spacing w:after="0" w:line="240" w:lineRule="auto"/>
        <w:ind w:firstLine="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68161727" w14:textId="77777777" w:rsidR="001225BC" w:rsidRPr="001225BC" w:rsidRDefault="001225BC" w:rsidP="00586971">
      <w:pPr>
        <w:spacing w:after="0" w:line="240" w:lineRule="auto"/>
        <w:ind w:firstLine="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2832D14" w14:textId="77777777" w:rsidR="001225BC" w:rsidRPr="001225BC" w:rsidRDefault="001225BC" w:rsidP="001225BC">
      <w:pPr>
        <w:numPr>
          <w:ilvl w:val="0"/>
          <w:numId w:val="40"/>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For each associated faculty member who is involved in </w:t>
      </w:r>
      <w:r w:rsidRPr="001225BC">
        <w:rPr>
          <w:rFonts w:ascii="Calibri" w:eastAsia="Times New Roman" w:hAnsi="Calibri" w:cs="Calibri"/>
          <w:b/>
          <w:bCs/>
          <w:color w:val="000000"/>
        </w:rPr>
        <w:t>less than 50%</w:t>
      </w:r>
      <w:r w:rsidRPr="001225BC">
        <w:rPr>
          <w:rFonts w:ascii="Calibri" w:eastAsia="Times New Roman" w:hAnsi="Calibri" w:cs="Calibri"/>
          <w:color w:val="000000"/>
        </w:rPr>
        <w:t xml:space="preserve"> of the contact hours of a course, provide the following information: name and credentials, content taught, applicable course number(s) and title(s), total contact hours, and source(s) of contemporary expertise specifically related to assigned responsibilities.</w:t>
      </w:r>
    </w:p>
    <w:p w14:paraId="6D65200B" w14:textId="77777777" w:rsidR="001225BC" w:rsidRPr="001225BC" w:rsidRDefault="001225BC" w:rsidP="001225BC">
      <w:pPr>
        <w:numPr>
          <w:ilvl w:val="0"/>
          <w:numId w:val="40"/>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For associated faculty who are involved in 50% or more of the contact hours of the course, including lab assistants in courses where they are responsible for working with students for 50% or more of lab contact hours, the only response needed in the 4D text box is to refer to the Associated Faculty Detail Section for each associated faculty member.</w:t>
      </w:r>
    </w:p>
    <w:p w14:paraId="5B8B46A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922238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Portal fields: On the Associated Faculty Information page:</w:t>
      </w:r>
    </w:p>
    <w:p w14:paraId="7DB8AD21" w14:textId="77777777" w:rsidR="001225BC" w:rsidRPr="001225BC" w:rsidRDefault="001225BC" w:rsidP="001225BC">
      <w:pPr>
        <w:numPr>
          <w:ilvl w:val="0"/>
          <w:numId w:val="41"/>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In completing the qualifications box on this Portal page:</w:t>
      </w:r>
    </w:p>
    <w:p w14:paraId="30D6BDB4" w14:textId="77777777" w:rsidR="001225BC" w:rsidRPr="001225BC" w:rsidRDefault="001225BC" w:rsidP="001225BC">
      <w:pPr>
        <w:numPr>
          <w:ilvl w:val="0"/>
          <w:numId w:val="4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the individual’s effectiveness in </w:t>
      </w:r>
      <w:r w:rsidRPr="001225BC">
        <w:rPr>
          <w:rFonts w:ascii="Calibri" w:eastAsia="Times New Roman" w:hAnsi="Calibri" w:cs="Calibri"/>
          <w:b/>
          <w:bCs/>
          <w:color w:val="000000"/>
        </w:rPr>
        <w:t>both</w:t>
      </w:r>
      <w:r w:rsidRPr="001225BC">
        <w:rPr>
          <w:rFonts w:ascii="Calibri" w:eastAsia="Times New Roman" w:hAnsi="Calibri" w:cs="Calibri"/>
          <w:color w:val="000000"/>
        </w:rPr>
        <w:t xml:space="preserve"> teaching and evaluation of student learning.</w:t>
      </w:r>
    </w:p>
    <w:p w14:paraId="39387FD4" w14:textId="77777777" w:rsidR="001225BC" w:rsidRPr="001225BC" w:rsidRDefault="001225BC" w:rsidP="001225BC">
      <w:pPr>
        <w:numPr>
          <w:ilvl w:val="0"/>
          <w:numId w:val="4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Associated faculty who are PTs or PTAs and who are teaching clinical PT content, hold an active, unrestricted PT license or PTA license/certification in any United States jurisdiction and are in compliance with the state practice act in the jurisdiction where the program is located.</w:t>
      </w:r>
    </w:p>
    <w:p w14:paraId="478CAEE6" w14:textId="77777777" w:rsidR="001225BC" w:rsidRPr="001225BC" w:rsidRDefault="001225BC" w:rsidP="001225BC">
      <w:pPr>
        <w:numPr>
          <w:ilvl w:val="0"/>
          <w:numId w:val="4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teaching assignments by prefix, number, and title and indicate content assigned and role in course.</w:t>
      </w:r>
    </w:p>
    <w:p w14:paraId="7B1E80F2" w14:textId="77777777" w:rsidR="001225BC" w:rsidRPr="001225BC" w:rsidRDefault="001225BC" w:rsidP="001225BC">
      <w:pPr>
        <w:numPr>
          <w:ilvl w:val="0"/>
          <w:numId w:val="4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lastRenderedPageBreak/>
        <w:t>Provide evidence of the individual’s contemporary expertise specific to assigned teaching content. This evidence can include:</w:t>
      </w:r>
    </w:p>
    <w:p w14:paraId="5C45CA7C" w14:textId="77777777" w:rsidR="001225BC" w:rsidRPr="001225BC" w:rsidRDefault="001225BC" w:rsidP="001225BC">
      <w:pPr>
        <w:numPr>
          <w:ilvl w:val="0"/>
          <w:numId w:val="43"/>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Education (including post-professional academic work, residency, and continuing education).</w:t>
      </w:r>
    </w:p>
    <w:p w14:paraId="7C75D993" w14:textId="77777777" w:rsidR="001225BC" w:rsidRPr="001225BC" w:rsidRDefault="001225BC" w:rsidP="001225BC">
      <w:pPr>
        <w:numPr>
          <w:ilvl w:val="0"/>
          <w:numId w:val="43"/>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Provide evidence of the individual’s contemporary expertise specific to assigned teaching content. This evidence can include:</w:t>
      </w:r>
    </w:p>
    <w:p w14:paraId="5028D722" w14:textId="77777777" w:rsidR="001225BC" w:rsidRPr="001225BC" w:rsidRDefault="001225BC" w:rsidP="001225BC">
      <w:pPr>
        <w:numPr>
          <w:ilvl w:val="0"/>
          <w:numId w:val="44"/>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Education (including post-professional academic work, residency, and continuing education).</w:t>
      </w:r>
    </w:p>
    <w:p w14:paraId="49D22192" w14:textId="77777777" w:rsidR="001225BC" w:rsidRPr="001225BC" w:rsidRDefault="001225BC" w:rsidP="001225BC">
      <w:pPr>
        <w:numPr>
          <w:ilvl w:val="0"/>
          <w:numId w:val="44"/>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Clinical expertise (specifically related to teaching areas, e.g., certification as a clinical specialist, residency, etc.).</w:t>
      </w:r>
    </w:p>
    <w:p w14:paraId="1D5EBF4C" w14:textId="77777777" w:rsidR="001225BC" w:rsidRPr="001225BC" w:rsidRDefault="001225BC" w:rsidP="001225BC">
      <w:pPr>
        <w:numPr>
          <w:ilvl w:val="0"/>
          <w:numId w:val="44"/>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Consultation and service related to teaching areas.</w:t>
      </w:r>
    </w:p>
    <w:p w14:paraId="56DD979B" w14:textId="77777777" w:rsidR="001225BC" w:rsidRPr="001225BC" w:rsidRDefault="001225BC" w:rsidP="001225BC">
      <w:pPr>
        <w:numPr>
          <w:ilvl w:val="0"/>
          <w:numId w:val="44"/>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Course materials that reflect the level and scope of contemporary knowledge and skills (e.g., course objectives, examinations, assignments, readings and references, learning experiences).</w:t>
      </w:r>
    </w:p>
    <w:p w14:paraId="0E0DFCB7" w14:textId="77777777" w:rsidR="001225BC" w:rsidRPr="001225BC" w:rsidRDefault="001225BC" w:rsidP="001225BC">
      <w:pPr>
        <w:numPr>
          <w:ilvl w:val="0"/>
          <w:numId w:val="45"/>
        </w:numPr>
        <w:spacing w:after="0" w:line="240" w:lineRule="auto"/>
        <w:ind w:left="2160"/>
        <w:textAlignment w:val="baseline"/>
        <w:rPr>
          <w:rFonts w:ascii="Arial" w:eastAsia="Times New Roman" w:hAnsi="Arial" w:cs="Arial"/>
          <w:color w:val="000000"/>
          <w:sz w:val="20"/>
          <w:szCs w:val="20"/>
        </w:rPr>
      </w:pPr>
      <w:r w:rsidRPr="001225BC">
        <w:rPr>
          <w:rFonts w:ascii="Calibri" w:eastAsia="Times New Roman" w:hAnsi="Calibri" w:cs="Calibri"/>
          <w:color w:val="000000"/>
        </w:rPr>
        <w:t>Other evidence that demonstrates contemporary expertise, for example:</w:t>
      </w:r>
    </w:p>
    <w:p w14:paraId="49A49F11" w14:textId="77777777" w:rsidR="001225BC" w:rsidRPr="001225BC" w:rsidRDefault="001225BC" w:rsidP="001225BC">
      <w:pPr>
        <w:numPr>
          <w:ilvl w:val="0"/>
          <w:numId w:val="46"/>
        </w:numPr>
        <w:spacing w:after="0" w:line="240" w:lineRule="auto"/>
        <w:ind w:left="2880"/>
        <w:textAlignment w:val="baseline"/>
        <w:rPr>
          <w:rFonts w:ascii="Arial" w:eastAsia="Times New Roman" w:hAnsi="Arial" w:cs="Arial"/>
          <w:color w:val="000000"/>
          <w:sz w:val="20"/>
          <w:szCs w:val="20"/>
        </w:rPr>
      </w:pPr>
      <w:r w:rsidRPr="001225BC">
        <w:rPr>
          <w:rFonts w:ascii="Calibri" w:eastAsia="Times New Roman" w:hAnsi="Calibri" w:cs="Calibri"/>
          <w:color w:val="000000"/>
        </w:rPr>
        <w:t>Scholarship (e.g., publications, grant activities, and presentations related to teaching areas).</w:t>
      </w:r>
    </w:p>
    <w:p w14:paraId="4B773DEB" w14:textId="77777777" w:rsidR="001225BC" w:rsidRPr="001225BC" w:rsidRDefault="001225BC" w:rsidP="001225BC">
      <w:pPr>
        <w:numPr>
          <w:ilvl w:val="0"/>
          <w:numId w:val="46"/>
        </w:numPr>
        <w:spacing w:after="0" w:line="240" w:lineRule="auto"/>
        <w:ind w:left="2880"/>
        <w:textAlignment w:val="baseline"/>
        <w:rPr>
          <w:rFonts w:ascii="Arial" w:eastAsia="Times New Roman" w:hAnsi="Arial" w:cs="Arial"/>
          <w:color w:val="000000"/>
          <w:sz w:val="20"/>
          <w:szCs w:val="20"/>
        </w:rPr>
      </w:pPr>
      <w:r w:rsidRPr="001225BC">
        <w:rPr>
          <w:rFonts w:ascii="Calibri" w:eastAsia="Times New Roman" w:hAnsi="Calibri" w:cs="Calibri"/>
          <w:color w:val="000000"/>
        </w:rPr>
        <w:t>Written evidence of evaluation of course materials by a content expert.</w:t>
      </w:r>
    </w:p>
    <w:p w14:paraId="388F4C0B" w14:textId="77777777" w:rsidR="001225BC" w:rsidRPr="001225BC" w:rsidRDefault="001225BC" w:rsidP="001225BC">
      <w:pPr>
        <w:numPr>
          <w:ilvl w:val="0"/>
          <w:numId w:val="46"/>
        </w:numPr>
        <w:spacing w:after="0" w:line="240" w:lineRule="auto"/>
        <w:ind w:left="2880"/>
        <w:textAlignment w:val="baseline"/>
        <w:rPr>
          <w:rFonts w:ascii="Arial" w:eastAsia="Times New Roman" w:hAnsi="Arial" w:cs="Arial"/>
          <w:color w:val="000000"/>
          <w:sz w:val="20"/>
          <w:szCs w:val="20"/>
        </w:rPr>
      </w:pPr>
      <w:r w:rsidRPr="001225BC">
        <w:rPr>
          <w:rFonts w:ascii="Calibri" w:eastAsia="Times New Roman" w:hAnsi="Calibri" w:cs="Calibri"/>
          <w:color w:val="000000"/>
        </w:rPr>
        <w:t>Independent study and evidence-based review that results in critical appraisal and in-depth knowledge of subject matter (include description of resources used and time frame for study).</w:t>
      </w:r>
    </w:p>
    <w:p w14:paraId="6C651C82" w14:textId="77777777" w:rsidR="001225BC" w:rsidRPr="001225BC" w:rsidRDefault="001225BC" w:rsidP="001225BC">
      <w:pPr>
        <w:numPr>
          <w:ilvl w:val="0"/>
          <w:numId w:val="46"/>
        </w:numPr>
        <w:spacing w:after="0" w:line="240" w:lineRule="auto"/>
        <w:ind w:left="2880"/>
        <w:textAlignment w:val="baseline"/>
        <w:rPr>
          <w:rFonts w:ascii="Arial" w:eastAsia="Times New Roman" w:hAnsi="Arial" w:cs="Arial"/>
          <w:color w:val="000000"/>
          <w:sz w:val="20"/>
          <w:szCs w:val="20"/>
        </w:rPr>
      </w:pPr>
      <w:r w:rsidRPr="001225BC">
        <w:rPr>
          <w:rFonts w:ascii="Calibri" w:eastAsia="Times New Roman" w:hAnsi="Calibri" w:cs="Calibri"/>
          <w:color w:val="000000"/>
        </w:rPr>
        <w:t>Formal mentoring (include description of experiences, time frame and qualifications of mentor).</w:t>
      </w:r>
    </w:p>
    <w:p w14:paraId="7E03913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9E81EFC"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08F9A88E"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CC3FE7D"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4D</w:t>
      </w:r>
      <w:r w:rsidRPr="001225BC">
        <w:rPr>
          <w:rFonts w:ascii="Calibri" w:eastAsia="Times New Roman" w:hAnsi="Calibri" w:cs="Calibri"/>
          <w:color w:val="000000"/>
        </w:rPr>
        <w:tab/>
        <w:t>Formal evaluation of each core faculty member occurs in a manner and timeline consistent with applicable institutional policy. The evaluation includes assessments of teaching, service, and any additional responsibilities. The evaluation results in an organized faculty development plan that is linked to the assessment of the individual core faculty member and to program improvement.</w:t>
      </w:r>
    </w:p>
    <w:p w14:paraId="3606F66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4426892E"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15698E6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D895725" w14:textId="77777777" w:rsidR="001225BC" w:rsidRPr="001225BC" w:rsidRDefault="001225BC" w:rsidP="001225BC">
      <w:pPr>
        <w:numPr>
          <w:ilvl w:val="0"/>
          <w:numId w:val="4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faculty evaluation process, including how it addresses teaching, service, and any additional responsibilities.</w:t>
      </w:r>
    </w:p>
    <w:p w14:paraId="68E0E9BA" w14:textId="77777777" w:rsidR="001225BC" w:rsidRPr="001225BC" w:rsidRDefault="001225BC" w:rsidP="001225BC">
      <w:pPr>
        <w:numPr>
          <w:ilvl w:val="0"/>
          <w:numId w:val="4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a recent (within the past five years) example for each core faculty of faculty development activities that have been based on needs of the faculty and for program improvement.</w:t>
      </w:r>
    </w:p>
    <w:p w14:paraId="177362C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0A06C51"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65682FF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9054769"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4E</w:t>
      </w:r>
      <w:r w:rsidRPr="001225BC">
        <w:rPr>
          <w:rFonts w:ascii="Calibri" w:eastAsia="Times New Roman" w:hAnsi="Calibri" w:cs="Calibri"/>
          <w:color w:val="000000"/>
        </w:rPr>
        <w:tab/>
        <w:t>Evaluation of associated faculty occurs and results in a plan to address identified needs.</w:t>
      </w:r>
    </w:p>
    <w:p w14:paraId="0A916CD3"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808A0C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4E0D197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796808F" w14:textId="77777777" w:rsidR="001225BC" w:rsidRPr="001225BC" w:rsidRDefault="001225BC" w:rsidP="001225BC">
      <w:pPr>
        <w:numPr>
          <w:ilvl w:val="0"/>
          <w:numId w:val="4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process used to determine the associated faculty development needs, individually and, when appropriate, collectively.</w:t>
      </w:r>
    </w:p>
    <w:p w14:paraId="13CECCBD" w14:textId="77777777" w:rsidR="001225BC" w:rsidRPr="001225BC" w:rsidRDefault="001225BC" w:rsidP="001225BC">
      <w:pPr>
        <w:numPr>
          <w:ilvl w:val="0"/>
          <w:numId w:val="4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lastRenderedPageBreak/>
        <w:t>Provide two examples, within the past 5 years, of development activities used by the program to address identified needs of associated faculty.</w:t>
      </w:r>
    </w:p>
    <w:p w14:paraId="7F911984"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7C8CD94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277A001" w14:textId="77777777" w:rsidR="001225BC" w:rsidRPr="001225BC" w:rsidRDefault="001225BC" w:rsidP="001225BC">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Program Director*</w:t>
      </w:r>
    </w:p>
    <w:p w14:paraId="024216E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C75CC99" w14:textId="77777777" w:rsidR="001225BC" w:rsidRPr="001225BC" w:rsidRDefault="001225BC" w:rsidP="001225BC">
      <w:pPr>
        <w:spacing w:after="0" w:line="240" w:lineRule="auto"/>
        <w:ind w:left="-540" w:right="-13" w:firstLine="540"/>
        <w:rPr>
          <w:rFonts w:ascii="Times New Roman" w:eastAsia="Times New Roman" w:hAnsi="Times New Roman" w:cs="Times New Roman"/>
          <w:sz w:val="24"/>
          <w:szCs w:val="24"/>
        </w:rPr>
      </w:pPr>
      <w:r w:rsidRPr="001225BC">
        <w:rPr>
          <w:rFonts w:ascii="Calibri" w:eastAsia="Times New Roman" w:hAnsi="Calibri" w:cs="Calibri"/>
          <w:b/>
          <w:bCs/>
          <w:color w:val="000000"/>
        </w:rPr>
        <w:t>4F</w:t>
      </w:r>
      <w:r w:rsidRPr="001225BC">
        <w:rPr>
          <w:rFonts w:ascii="Calibri" w:eastAsia="Times New Roman" w:hAnsi="Calibri" w:cs="Calibri"/>
          <w:color w:val="000000"/>
        </w:rPr>
        <w:tab/>
        <w:t>The Program Director is a physical therapist or physical therapist assistant who demonstrates an </w:t>
      </w:r>
    </w:p>
    <w:p w14:paraId="0E36EF44" w14:textId="77777777" w:rsidR="001225BC" w:rsidRPr="001225BC" w:rsidRDefault="001225BC" w:rsidP="001225BC">
      <w:pPr>
        <w:spacing w:after="0" w:line="240" w:lineRule="auto"/>
        <w:ind w:left="-540" w:right="-13" w:firstLine="540"/>
        <w:rPr>
          <w:rFonts w:ascii="Times New Roman" w:eastAsia="Times New Roman" w:hAnsi="Times New Roman" w:cs="Times New Roman"/>
          <w:sz w:val="24"/>
          <w:szCs w:val="24"/>
        </w:rPr>
      </w:pPr>
      <w:r w:rsidRPr="001225BC">
        <w:rPr>
          <w:rFonts w:ascii="Calibri" w:eastAsia="Times New Roman" w:hAnsi="Calibri" w:cs="Calibri"/>
          <w:color w:val="000000"/>
        </w:rPr>
        <w:t>understanding of education and contemporary clinical practice appropriate for leadership in physical </w:t>
      </w:r>
    </w:p>
    <w:p w14:paraId="6C85BA79" w14:textId="77777777" w:rsidR="001225BC" w:rsidRPr="001225BC" w:rsidRDefault="001225BC" w:rsidP="001225BC">
      <w:pPr>
        <w:spacing w:after="0" w:line="240" w:lineRule="auto"/>
        <w:ind w:left="-540" w:right="-13" w:firstLine="540"/>
        <w:rPr>
          <w:rFonts w:ascii="Times New Roman" w:eastAsia="Times New Roman" w:hAnsi="Times New Roman" w:cs="Times New Roman"/>
          <w:sz w:val="24"/>
          <w:szCs w:val="24"/>
        </w:rPr>
      </w:pPr>
      <w:r w:rsidRPr="001225BC">
        <w:rPr>
          <w:rFonts w:ascii="Calibri" w:eastAsia="Times New Roman" w:hAnsi="Calibri" w:cs="Calibri"/>
          <w:color w:val="000000"/>
        </w:rPr>
        <w:t xml:space="preserve">therapist assistant education. These qualifications include </w:t>
      </w:r>
      <w:r w:rsidRPr="001225BC">
        <w:rPr>
          <w:rFonts w:ascii="Calibri" w:eastAsia="Times New Roman" w:hAnsi="Calibri" w:cs="Calibri"/>
          <w:b/>
          <w:bCs/>
          <w:color w:val="000000"/>
          <w:u w:val="single"/>
        </w:rPr>
        <w:t>all</w:t>
      </w:r>
      <w:r w:rsidRPr="001225BC">
        <w:rPr>
          <w:rFonts w:ascii="Calibri" w:eastAsia="Times New Roman" w:hAnsi="Calibri" w:cs="Calibri"/>
          <w:color w:val="000000"/>
        </w:rPr>
        <w:t xml:space="preserve"> of the following:</w:t>
      </w:r>
    </w:p>
    <w:p w14:paraId="614FABB1" w14:textId="77777777" w:rsidR="001225BC" w:rsidRPr="001225BC" w:rsidRDefault="001225BC" w:rsidP="001225BC">
      <w:pPr>
        <w:numPr>
          <w:ilvl w:val="0"/>
          <w:numId w:val="49"/>
        </w:numPr>
        <w:spacing w:after="0" w:line="240" w:lineRule="auto"/>
        <w:ind w:left="900" w:right="-13"/>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holds an active, unrestricted PT license or PTA license/certification in any United States jurisdiction and </w:t>
      </w:r>
      <w:proofErr w:type="gramStart"/>
      <w:r w:rsidRPr="001225BC">
        <w:rPr>
          <w:rFonts w:ascii="Calibri" w:eastAsia="Times New Roman" w:hAnsi="Calibri" w:cs="Calibri"/>
          <w:color w:val="000000"/>
        </w:rPr>
        <w:t xml:space="preserve">is </w:t>
      </w:r>
      <w:r w:rsidRPr="001225BC">
        <w:rPr>
          <w:rFonts w:ascii="Calibri" w:eastAsia="Times New Roman" w:hAnsi="Calibri" w:cs="Calibri"/>
          <w:color w:val="000000"/>
          <w:shd w:val="clear" w:color="auto" w:fill="FFFFFF"/>
        </w:rPr>
        <w:t>in</w:t>
      </w:r>
      <w:r w:rsidRPr="001225BC">
        <w:rPr>
          <w:rFonts w:ascii="Calibri" w:eastAsia="Times New Roman" w:hAnsi="Calibri" w:cs="Calibri"/>
          <w:color w:val="000000"/>
        </w:rPr>
        <w:t xml:space="preserve"> compliance with</w:t>
      </w:r>
      <w:proofErr w:type="gramEnd"/>
      <w:r w:rsidRPr="001225BC">
        <w:rPr>
          <w:rFonts w:ascii="Calibri" w:eastAsia="Times New Roman" w:hAnsi="Calibri" w:cs="Calibri"/>
          <w:color w:val="000000"/>
        </w:rPr>
        <w:t xml:space="preserve"> the state practice act in </w:t>
      </w:r>
      <w:r w:rsidRPr="001225BC">
        <w:rPr>
          <w:rFonts w:ascii="Calibri" w:eastAsia="Times New Roman" w:hAnsi="Calibri" w:cs="Calibri"/>
          <w:color w:val="000000"/>
          <w:shd w:val="clear" w:color="auto" w:fill="FFFFFF"/>
        </w:rPr>
        <w:t>the jurisdiction where the program is located.</w:t>
      </w:r>
    </w:p>
    <w:p w14:paraId="487A8954" w14:textId="77777777" w:rsidR="001225BC" w:rsidRPr="001225BC" w:rsidRDefault="001225BC" w:rsidP="001225BC">
      <w:pPr>
        <w:numPr>
          <w:ilvl w:val="0"/>
          <w:numId w:val="49"/>
        </w:numPr>
        <w:spacing w:after="0" w:line="240" w:lineRule="auto"/>
        <w:ind w:left="900" w:right="-13"/>
        <w:textAlignment w:val="baseline"/>
        <w:rPr>
          <w:rFonts w:ascii="Arial" w:eastAsia="Times New Roman" w:hAnsi="Arial" w:cs="Arial"/>
          <w:color w:val="000000"/>
          <w:sz w:val="20"/>
          <w:szCs w:val="20"/>
        </w:rPr>
      </w:pPr>
      <w:r w:rsidRPr="001225BC">
        <w:rPr>
          <w:rFonts w:ascii="Calibri" w:eastAsia="Times New Roman" w:hAnsi="Calibri" w:cs="Calibri"/>
          <w:color w:val="000000"/>
        </w:rPr>
        <w:t>A minimum of a master’s degree.</w:t>
      </w:r>
    </w:p>
    <w:p w14:paraId="1FF3482A" w14:textId="77777777" w:rsidR="001225BC" w:rsidRPr="001225BC" w:rsidRDefault="001225BC" w:rsidP="001225BC">
      <w:pPr>
        <w:numPr>
          <w:ilvl w:val="0"/>
          <w:numId w:val="49"/>
        </w:numPr>
        <w:spacing w:after="0" w:line="240" w:lineRule="auto"/>
        <w:ind w:left="900" w:right="-13"/>
        <w:textAlignment w:val="baseline"/>
        <w:rPr>
          <w:rFonts w:ascii="Arial" w:eastAsia="Times New Roman" w:hAnsi="Arial" w:cs="Arial"/>
          <w:color w:val="000000"/>
          <w:sz w:val="20"/>
          <w:szCs w:val="20"/>
        </w:rPr>
      </w:pPr>
      <w:r w:rsidRPr="001225BC">
        <w:rPr>
          <w:rFonts w:ascii="Calibri" w:eastAsia="Times New Roman" w:hAnsi="Calibri" w:cs="Calibri"/>
          <w:color w:val="000000"/>
        </w:rPr>
        <w:t>A minimum of five years (or equivalent), full-time*, post-licensure experience that includes a minimum of three years (or equivalent) of full-time clinical experience within any U.S. jurisdiction.</w:t>
      </w:r>
    </w:p>
    <w:p w14:paraId="53243545" w14:textId="77777777" w:rsidR="001225BC" w:rsidRPr="001225BC" w:rsidRDefault="001225BC" w:rsidP="001225BC">
      <w:pPr>
        <w:numPr>
          <w:ilvl w:val="0"/>
          <w:numId w:val="49"/>
        </w:numPr>
        <w:spacing w:after="0" w:line="240" w:lineRule="auto"/>
        <w:ind w:left="900" w:right="-13"/>
        <w:textAlignment w:val="baseline"/>
        <w:rPr>
          <w:rFonts w:ascii="Arial" w:eastAsia="Times New Roman" w:hAnsi="Arial" w:cs="Arial"/>
          <w:color w:val="000000"/>
          <w:sz w:val="20"/>
          <w:szCs w:val="20"/>
        </w:rPr>
      </w:pPr>
      <w:r w:rsidRPr="001225BC">
        <w:rPr>
          <w:rFonts w:ascii="Calibri" w:eastAsia="Times New Roman" w:hAnsi="Calibri" w:cs="Calibri"/>
          <w:color w:val="000000"/>
        </w:rPr>
        <w:t>Experience in classroom, lab or clinical teaching experience. </w:t>
      </w:r>
    </w:p>
    <w:p w14:paraId="2F1C72E1" w14:textId="77777777" w:rsidR="001225BC" w:rsidRPr="001225BC" w:rsidRDefault="001225BC" w:rsidP="001225BC">
      <w:pPr>
        <w:numPr>
          <w:ilvl w:val="0"/>
          <w:numId w:val="49"/>
        </w:numPr>
        <w:spacing w:after="0" w:line="240" w:lineRule="auto"/>
        <w:ind w:left="900" w:right="-13"/>
        <w:textAlignment w:val="baseline"/>
        <w:rPr>
          <w:rFonts w:ascii="Arial" w:eastAsia="Times New Roman" w:hAnsi="Arial" w:cs="Arial"/>
          <w:color w:val="000000"/>
          <w:sz w:val="20"/>
          <w:szCs w:val="20"/>
        </w:rPr>
      </w:pPr>
      <w:r w:rsidRPr="001225BC">
        <w:rPr>
          <w:rFonts w:ascii="Calibri" w:eastAsia="Times New Roman" w:hAnsi="Calibri" w:cs="Calibri"/>
          <w:color w:val="000000"/>
        </w:rPr>
        <w:t>Experience in administration, management, and leadership. Experiences derived from the clinic are acceptable.</w:t>
      </w:r>
    </w:p>
    <w:p w14:paraId="71700145" w14:textId="77777777" w:rsidR="001225BC" w:rsidRPr="001225BC" w:rsidRDefault="001225BC" w:rsidP="001225BC">
      <w:pPr>
        <w:numPr>
          <w:ilvl w:val="0"/>
          <w:numId w:val="49"/>
        </w:numPr>
        <w:spacing w:after="0" w:line="240" w:lineRule="auto"/>
        <w:ind w:left="900" w:right="-13"/>
        <w:textAlignment w:val="baseline"/>
        <w:rPr>
          <w:rFonts w:ascii="Arial" w:eastAsia="Times New Roman" w:hAnsi="Arial" w:cs="Arial"/>
          <w:color w:val="000000"/>
          <w:sz w:val="20"/>
          <w:szCs w:val="20"/>
        </w:rPr>
      </w:pPr>
      <w:r w:rsidRPr="001225BC">
        <w:rPr>
          <w:rFonts w:ascii="Calibri" w:eastAsia="Times New Roman" w:hAnsi="Calibri" w:cs="Calibri"/>
          <w:color w:val="000000"/>
        </w:rPr>
        <w:t>Professional development or education in educational theory and methodology, instructional design, student evaluation, and outcome assessment.</w:t>
      </w:r>
    </w:p>
    <w:p w14:paraId="70EDA49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7D0C7E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4F9254B7"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BC8E239" w14:textId="77777777" w:rsidR="001225BC" w:rsidRPr="00586971" w:rsidRDefault="001225BC" w:rsidP="001225BC">
      <w:pPr>
        <w:numPr>
          <w:ilvl w:val="0"/>
          <w:numId w:val="50"/>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how the program director meets </w:t>
      </w:r>
      <w:r w:rsidRPr="001225BC">
        <w:rPr>
          <w:rFonts w:ascii="Calibri" w:eastAsia="Times New Roman" w:hAnsi="Calibri" w:cs="Calibri"/>
          <w:b/>
          <w:bCs/>
          <w:color w:val="000000"/>
          <w:u w:val="single"/>
        </w:rPr>
        <w:t>all</w:t>
      </w:r>
      <w:r w:rsidRPr="001225BC">
        <w:rPr>
          <w:rFonts w:ascii="Calibri" w:eastAsia="Times New Roman" w:hAnsi="Calibri" w:cs="Calibri"/>
          <w:color w:val="000000"/>
        </w:rPr>
        <w:t xml:space="preserve"> of  the following qualifications:</w:t>
      </w:r>
      <w:r w:rsidRPr="00586971">
        <w:rPr>
          <w:rFonts w:ascii="Times New Roman" w:eastAsia="Times New Roman" w:hAnsi="Times New Roman" w:cs="Times New Roman"/>
          <w:sz w:val="24"/>
          <w:szCs w:val="24"/>
        </w:rPr>
        <w:br/>
      </w:r>
    </w:p>
    <w:p w14:paraId="249B7435"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Holds </w:t>
      </w:r>
      <w:r w:rsidRPr="001225BC">
        <w:rPr>
          <w:rFonts w:ascii="Calibri" w:eastAsia="Times New Roman" w:hAnsi="Calibri" w:cs="Calibri"/>
          <w:color w:val="000000"/>
          <w:shd w:val="clear" w:color="auto" w:fill="FFFFFF"/>
        </w:rPr>
        <w:t>an active, unrestricted PT license or PTA license/certification in any United States jurisdiction</w:t>
      </w:r>
      <w:r w:rsidRPr="001225BC">
        <w:rPr>
          <w:rFonts w:ascii="Calibri" w:eastAsia="Times New Roman" w:hAnsi="Calibri" w:cs="Calibri"/>
          <w:color w:val="000000"/>
        </w:rPr>
        <w:t xml:space="preserve"> and </w:t>
      </w:r>
      <w:r w:rsidRPr="001225BC">
        <w:rPr>
          <w:rFonts w:ascii="Calibri" w:eastAsia="Times New Roman" w:hAnsi="Calibri" w:cs="Calibri"/>
          <w:color w:val="000000"/>
          <w:shd w:val="clear" w:color="auto" w:fill="FFFFFF"/>
        </w:rPr>
        <w:t xml:space="preserve">in compliance </w:t>
      </w:r>
      <w:r w:rsidRPr="001225BC">
        <w:rPr>
          <w:rFonts w:ascii="Calibri" w:eastAsia="Times New Roman" w:hAnsi="Calibri" w:cs="Calibri"/>
          <w:color w:val="000000"/>
        </w:rPr>
        <w:t>with the state practice act in the j</w:t>
      </w:r>
      <w:r w:rsidRPr="001225BC">
        <w:rPr>
          <w:rFonts w:ascii="Calibri" w:eastAsia="Times New Roman" w:hAnsi="Calibri" w:cs="Calibri"/>
          <w:color w:val="000000"/>
          <w:shd w:val="clear" w:color="auto" w:fill="FFFFFF"/>
        </w:rPr>
        <w:t>urisdiction where the program is located.</w:t>
      </w:r>
    </w:p>
    <w:p w14:paraId="7AC5E460"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 minimum of a master’s degree.</w:t>
      </w:r>
    </w:p>
    <w:p w14:paraId="14D72FE3"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 minimum of five years, full-time, post licensure experience that includes a minimum of three years of full-time clinical experience.</w:t>
      </w:r>
    </w:p>
    <w:p w14:paraId="1E54D86E"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Experience in classroom, lab, or clinical teaching experience. </w:t>
      </w:r>
    </w:p>
    <w:p w14:paraId="37FFB9F2"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Experience in administration, management, and leadership. Experience derived from the clinic is acceptable.</w:t>
      </w:r>
    </w:p>
    <w:p w14:paraId="688D456A"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Professional development and/or education in educational theory and methodology, instructional design, student evaluation, and outcome assessment.</w:t>
      </w:r>
    </w:p>
    <w:p w14:paraId="0EACDECF" w14:textId="77777777" w:rsidR="001225BC" w:rsidRPr="001225BC" w:rsidRDefault="001225BC" w:rsidP="001225BC">
      <w:pPr>
        <w:numPr>
          <w:ilvl w:val="0"/>
          <w:numId w:val="51"/>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Has a workload that allocates sufficient time for administrative responsibilities.</w:t>
      </w:r>
    </w:p>
    <w:p w14:paraId="18EC62E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F99DD47"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0CCAC59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A0AC855"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4G</w:t>
      </w:r>
      <w:r w:rsidRPr="001225BC">
        <w:rPr>
          <w:rFonts w:ascii="Calibri" w:eastAsia="Times New Roman" w:hAnsi="Calibri" w:cs="Calibri"/>
          <w:b/>
          <w:bCs/>
          <w:color w:val="000000"/>
        </w:rPr>
        <w:tab/>
      </w:r>
      <w:r w:rsidRPr="001225BC">
        <w:rPr>
          <w:rFonts w:ascii="Calibri" w:eastAsia="Times New Roman" w:hAnsi="Calibri" w:cs="Calibri"/>
          <w:color w:val="000000"/>
        </w:rPr>
        <w:tab/>
        <w:t xml:space="preserve">The Program Director provides effective leadership for the program </w:t>
      </w:r>
      <w:proofErr w:type="gramStart"/>
      <w:r w:rsidRPr="001225BC">
        <w:rPr>
          <w:rFonts w:ascii="Calibri" w:eastAsia="Times New Roman" w:hAnsi="Calibri" w:cs="Calibri"/>
          <w:color w:val="000000"/>
        </w:rPr>
        <w:t>including,  responsibility</w:t>
      </w:r>
      <w:proofErr w:type="gramEnd"/>
      <w:r w:rsidRPr="001225BC">
        <w:rPr>
          <w:rFonts w:ascii="Calibri" w:eastAsia="Times New Roman" w:hAnsi="Calibri" w:cs="Calibri"/>
          <w:color w:val="000000"/>
        </w:rPr>
        <w:t xml:space="preserve"> for communication, program assessment and planning, fiscal management, and faculty professional development/evaluation.</w:t>
      </w:r>
    </w:p>
    <w:p w14:paraId="6AB4519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2AB49ED" w14:textId="77777777" w:rsidR="001225BC" w:rsidRPr="001225BC" w:rsidRDefault="001225BC" w:rsidP="001225BC">
      <w:pPr>
        <w:spacing w:after="0" w:line="240" w:lineRule="auto"/>
        <w:ind w:left="45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03FDFCB" w14:textId="77777777" w:rsidR="001225BC" w:rsidRPr="001225BC" w:rsidRDefault="001225BC" w:rsidP="00586971">
      <w:pPr>
        <w:spacing w:after="0" w:line="240" w:lineRule="auto"/>
        <w:ind w:left="450"/>
        <w:rPr>
          <w:rFonts w:ascii="Times New Roman" w:eastAsia="Times New Roman" w:hAnsi="Times New Roman" w:cs="Times New Roman"/>
          <w:sz w:val="24"/>
          <w:szCs w:val="24"/>
        </w:rPr>
      </w:pPr>
      <w:r w:rsidRPr="001225BC">
        <w:rPr>
          <w:rFonts w:ascii="Calibri" w:eastAsia="Times New Roman" w:hAnsi="Calibri" w:cs="Calibri"/>
          <w:color w:val="000000"/>
        </w:rPr>
        <w:t>Narrative:</w:t>
      </w:r>
      <w:r w:rsidRPr="001225BC">
        <w:rPr>
          <w:rFonts w:ascii="Times New Roman" w:eastAsia="Times New Roman" w:hAnsi="Times New Roman" w:cs="Times New Roman"/>
          <w:sz w:val="24"/>
          <w:szCs w:val="24"/>
        </w:rPr>
        <w:br/>
      </w:r>
    </w:p>
    <w:p w14:paraId="4D79284A"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lastRenderedPageBreak/>
        <w:t>Describe the effectiveness of the mechanisms used by the program director to communicate with program faculty and other individuals and departments (admissions, library, etc.) involved with the program.</w:t>
      </w:r>
    </w:p>
    <w:p w14:paraId="3C0B8BE7"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effectiveness of the mechanisms used by the program director to communicate with external stakeholders (</w:t>
      </w:r>
      <w:proofErr w:type="spellStart"/>
      <w:r w:rsidRPr="001225BC">
        <w:rPr>
          <w:rFonts w:ascii="Calibri" w:eastAsia="Times New Roman" w:hAnsi="Calibri" w:cs="Calibri"/>
          <w:color w:val="000000"/>
        </w:rPr>
        <w:t>ie</w:t>
      </w:r>
      <w:proofErr w:type="spellEnd"/>
      <w:r w:rsidRPr="001225BC">
        <w:rPr>
          <w:rFonts w:ascii="Calibri" w:eastAsia="Times New Roman" w:hAnsi="Calibri" w:cs="Calibri"/>
          <w:color w:val="000000"/>
        </w:rPr>
        <w:t xml:space="preserve"> advisory board, community partners, clinical faculty, etc.) involved with the program.</w:t>
      </w:r>
    </w:p>
    <w:p w14:paraId="220301C6"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responsibility, role, and effectiveness of the program director for assessment and planning.</w:t>
      </w:r>
    </w:p>
    <w:p w14:paraId="6867CF23"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effectiveness of the program director in promoting a culture of JEDI*, belonging*, and anti-racism* as they relate to faculty, staff, students, and other stakeholders.</w:t>
      </w:r>
    </w:p>
    <w:p w14:paraId="7182531E"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responsibility, role, and effectiveness of the program director in fiscal planning and allocation of resources, including long-term planning.  </w:t>
      </w:r>
    </w:p>
    <w:p w14:paraId="2FBBAB32"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responsibility, role, and effectiveness of the program director for faculty professional development/evaluation.</w:t>
      </w:r>
    </w:p>
    <w:p w14:paraId="4DA37C66"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process used to assess the program director as an effective leader.</w:t>
      </w:r>
    </w:p>
    <w:p w14:paraId="13E829BA" w14:textId="77777777" w:rsidR="001225BC" w:rsidRPr="001225BC" w:rsidRDefault="001225BC" w:rsidP="001225BC">
      <w:pPr>
        <w:numPr>
          <w:ilvl w:val="0"/>
          <w:numId w:val="52"/>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Provide two examples within the last five (5) years of effective leadership, which </w:t>
      </w:r>
      <w:r w:rsidRPr="001225BC">
        <w:rPr>
          <w:rFonts w:ascii="Calibri" w:eastAsia="Times New Roman" w:hAnsi="Calibri" w:cs="Calibri"/>
          <w:b/>
          <w:bCs/>
          <w:color w:val="000000"/>
          <w:u w:val="single"/>
        </w:rPr>
        <w:t>MAY</w:t>
      </w:r>
      <w:r w:rsidRPr="001225BC">
        <w:rPr>
          <w:rFonts w:ascii="Calibri" w:eastAsia="Times New Roman" w:hAnsi="Calibri" w:cs="Calibri"/>
          <w:color w:val="000000"/>
        </w:rPr>
        <w:t xml:space="preserve"> relate to:</w:t>
      </w:r>
    </w:p>
    <w:p w14:paraId="4C9581C9"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 vision for physical therapist assistant education.</w:t>
      </w:r>
    </w:p>
    <w:p w14:paraId="1EA0E539"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Understanding of and experience with curriculum content, design, and evaluation.</w:t>
      </w:r>
    </w:p>
    <w:p w14:paraId="1D867016"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Employing strategies to promote and support professional development.</w:t>
      </w:r>
    </w:p>
    <w:p w14:paraId="4986AE32"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Proven effective interpersonal and conflict management skills.</w:t>
      </w:r>
    </w:p>
    <w:p w14:paraId="4ED58277"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Ability to facilitate change.</w:t>
      </w:r>
    </w:p>
    <w:p w14:paraId="6FFAE1F3"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Negotiation skills (relative to planning, budgeting, funding, program faculty status, program status, employment and termination, space, and appropriate academic and professional benefits).</w:t>
      </w:r>
    </w:p>
    <w:p w14:paraId="06BB1580"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Effective experience in short- and long-term planning.</w:t>
      </w:r>
    </w:p>
    <w:p w14:paraId="52348A78" w14:textId="77777777" w:rsidR="001225BC" w:rsidRPr="001225BC" w:rsidRDefault="001225BC" w:rsidP="001225BC">
      <w:pPr>
        <w:numPr>
          <w:ilvl w:val="0"/>
          <w:numId w:val="53"/>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Active service on behalf of physical therapist assistant professional education, higher education, the larger community, and organizations related to their academic interest.</w:t>
      </w:r>
    </w:p>
    <w:p w14:paraId="44B0F58F" w14:textId="77777777" w:rsidR="001225BC" w:rsidRPr="001225BC" w:rsidRDefault="001225BC" w:rsidP="001225BC">
      <w:pPr>
        <w:numPr>
          <w:ilvl w:val="0"/>
          <w:numId w:val="54"/>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Effective management of human and fiscal resources. </w:t>
      </w:r>
    </w:p>
    <w:p w14:paraId="53C9523A" w14:textId="77777777" w:rsidR="001225BC" w:rsidRPr="001225BC" w:rsidRDefault="001225BC" w:rsidP="001225BC">
      <w:pPr>
        <w:numPr>
          <w:ilvl w:val="0"/>
          <w:numId w:val="54"/>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Commitment to lifelong learning.</w:t>
      </w:r>
    </w:p>
    <w:p w14:paraId="6D646EC2" w14:textId="77777777" w:rsidR="001225BC" w:rsidRPr="001225BC" w:rsidRDefault="001225BC" w:rsidP="001225BC">
      <w:pPr>
        <w:numPr>
          <w:ilvl w:val="0"/>
          <w:numId w:val="55"/>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Active role in institutional governance.</w:t>
      </w:r>
    </w:p>
    <w:p w14:paraId="40F9F3B3" w14:textId="77777777" w:rsidR="001225BC" w:rsidRPr="001225BC" w:rsidRDefault="001225BC" w:rsidP="001225BC">
      <w:pPr>
        <w:numPr>
          <w:ilvl w:val="0"/>
          <w:numId w:val="55"/>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Program accomplishments.</w:t>
      </w:r>
    </w:p>
    <w:p w14:paraId="5006F12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55EE1F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1410081E"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61427A3" w14:textId="77777777" w:rsidR="001225BC" w:rsidRPr="001225BC" w:rsidRDefault="001225BC" w:rsidP="00586971">
      <w:pPr>
        <w:spacing w:after="0" w:line="240" w:lineRule="auto"/>
        <w:ind w:right="-144"/>
        <w:rPr>
          <w:rFonts w:ascii="Times New Roman" w:eastAsia="Times New Roman" w:hAnsi="Times New Roman" w:cs="Times New Roman"/>
          <w:sz w:val="24"/>
          <w:szCs w:val="24"/>
        </w:rPr>
      </w:pPr>
      <w:r w:rsidRPr="001225BC">
        <w:rPr>
          <w:rFonts w:ascii="Calibri" w:eastAsia="Times New Roman" w:hAnsi="Calibri" w:cs="Calibri"/>
          <w:b/>
          <w:bCs/>
          <w:color w:val="000000"/>
        </w:rPr>
        <w:t>4H</w:t>
      </w:r>
      <w:r w:rsidRPr="001225BC">
        <w:rPr>
          <w:rFonts w:ascii="Calibri" w:eastAsia="Times New Roman" w:hAnsi="Calibri" w:cs="Calibri"/>
          <w:b/>
          <w:bCs/>
          <w:color w:val="000000"/>
        </w:rPr>
        <w:tab/>
      </w:r>
      <w:r w:rsidRPr="001225BC">
        <w:rPr>
          <w:rFonts w:ascii="Calibri" w:eastAsia="Times New Roman" w:hAnsi="Calibri" w:cs="Calibri"/>
          <w:color w:val="000000"/>
        </w:rPr>
        <w:t xml:space="preserve">The Program Director has </w:t>
      </w:r>
      <w:r w:rsidRPr="001225BC">
        <w:rPr>
          <w:rFonts w:ascii="Calibri" w:eastAsia="Times New Roman" w:hAnsi="Calibri" w:cs="Calibri"/>
          <w:b/>
          <w:bCs/>
          <w:color w:val="000000"/>
          <w:u w:val="single"/>
        </w:rPr>
        <w:t>appropriate</w:t>
      </w:r>
      <w:r w:rsidRPr="001225BC">
        <w:rPr>
          <w:rFonts w:ascii="Calibri" w:eastAsia="Times New Roman" w:hAnsi="Calibri" w:cs="Calibri"/>
          <w:color w:val="000000"/>
        </w:rPr>
        <w:t xml:space="preserve"> decision-making authority over the financial/budgetary resources to achieve the program’s stated mission, goals, and expected program outcomes and to support the academic integrity and continuing viability of the program. </w:t>
      </w:r>
    </w:p>
    <w:p w14:paraId="0E416FA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7F6558E5"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r w:rsidRPr="001225BC">
        <w:rPr>
          <w:rFonts w:ascii="Times New Roman" w:eastAsia="Times New Roman" w:hAnsi="Times New Roman" w:cs="Times New Roman"/>
          <w:sz w:val="24"/>
          <w:szCs w:val="24"/>
        </w:rPr>
        <w:br/>
      </w:r>
    </w:p>
    <w:p w14:paraId="6E10335D" w14:textId="77777777" w:rsidR="001225BC" w:rsidRPr="001225BC" w:rsidRDefault="001225BC" w:rsidP="001225BC">
      <w:pPr>
        <w:numPr>
          <w:ilvl w:val="0"/>
          <w:numId w:val="5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mechanisms that are in place for participation in shared decision-making between the program director and the institution, to ensure that the program director has administrative oversight and appropriate decision-making authority over the financial/budgetary resources related to the program.</w:t>
      </w:r>
    </w:p>
    <w:p w14:paraId="7E8F5F75" w14:textId="77777777" w:rsidR="001225BC" w:rsidRPr="001225BC" w:rsidRDefault="001225BC" w:rsidP="001225BC">
      <w:pPr>
        <w:numPr>
          <w:ilvl w:val="0"/>
          <w:numId w:val="5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mechanisms that are in place for the program director to receive feedback from the institution (</w:t>
      </w:r>
      <w:proofErr w:type="spellStart"/>
      <w:r w:rsidRPr="001225BC">
        <w:rPr>
          <w:rFonts w:ascii="Calibri" w:eastAsia="Times New Roman" w:hAnsi="Calibri" w:cs="Calibri"/>
          <w:color w:val="000000"/>
        </w:rPr>
        <w:t>ie</w:t>
      </w:r>
      <w:proofErr w:type="spellEnd"/>
      <w:r w:rsidRPr="001225BC">
        <w:rPr>
          <w:rFonts w:ascii="Calibri" w:eastAsia="Times New Roman" w:hAnsi="Calibri" w:cs="Calibri"/>
          <w:color w:val="000000"/>
        </w:rPr>
        <w:t>. chair, dean, provost) regarding the input the program director provides in the shared decision-making process.</w:t>
      </w:r>
    </w:p>
    <w:p w14:paraId="5D4E0244" w14:textId="77777777" w:rsidR="001225BC" w:rsidRPr="001225BC" w:rsidRDefault="001225BC" w:rsidP="001225BC">
      <w:pPr>
        <w:numPr>
          <w:ilvl w:val="0"/>
          <w:numId w:val="5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w:t>
      </w:r>
      <w:r w:rsidRPr="001225BC">
        <w:rPr>
          <w:rFonts w:ascii="Calibri" w:eastAsia="Times New Roman" w:hAnsi="Calibri" w:cs="Calibri"/>
          <w:color w:val="FF0000"/>
        </w:rPr>
        <w:t xml:space="preserve"> </w:t>
      </w:r>
      <w:r w:rsidRPr="001225BC">
        <w:rPr>
          <w:rFonts w:ascii="Calibri" w:eastAsia="Times New Roman" w:hAnsi="Calibri" w:cs="Calibri"/>
          <w:color w:val="000000"/>
        </w:rPr>
        <w:t>the program director’s role in financial management of the program, including:</w:t>
      </w:r>
    </w:p>
    <w:p w14:paraId="14B9C0CC" w14:textId="77777777" w:rsidR="001225BC" w:rsidRPr="001225BC" w:rsidRDefault="001225BC" w:rsidP="001225BC">
      <w:pPr>
        <w:numPr>
          <w:ilvl w:val="0"/>
          <w:numId w:val="57"/>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lastRenderedPageBreak/>
        <w:t>Input into tuition and fee structures related to the program. </w:t>
      </w:r>
    </w:p>
    <w:p w14:paraId="352620A3" w14:textId="77777777" w:rsidR="001225BC" w:rsidRPr="001225BC" w:rsidRDefault="001225BC" w:rsidP="001225BC">
      <w:pPr>
        <w:numPr>
          <w:ilvl w:val="0"/>
          <w:numId w:val="57"/>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Input into financial aid decisions.</w:t>
      </w:r>
    </w:p>
    <w:p w14:paraId="12BECE7B" w14:textId="77777777" w:rsidR="001225BC" w:rsidRPr="001225BC" w:rsidRDefault="001225BC" w:rsidP="001225BC">
      <w:pPr>
        <w:numPr>
          <w:ilvl w:val="0"/>
          <w:numId w:val="57"/>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Input into program expense decisions related to personnel.</w:t>
      </w:r>
    </w:p>
    <w:p w14:paraId="3D04002D" w14:textId="77777777" w:rsidR="001225BC" w:rsidRPr="001225BC" w:rsidRDefault="001225BC" w:rsidP="001225BC">
      <w:pPr>
        <w:numPr>
          <w:ilvl w:val="0"/>
          <w:numId w:val="57"/>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Input into program expense decisions external to personnel (i.e., equipment, supplies, etc.).</w:t>
      </w:r>
    </w:p>
    <w:p w14:paraId="5D87A0BA" w14:textId="77777777" w:rsidR="001225BC" w:rsidRPr="001225BC" w:rsidRDefault="001225BC" w:rsidP="001225BC">
      <w:pPr>
        <w:numPr>
          <w:ilvl w:val="0"/>
          <w:numId w:val="57"/>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Input into the size of the program cohort and number of cohorts.</w:t>
      </w:r>
    </w:p>
    <w:p w14:paraId="372DEC5E" w14:textId="77777777" w:rsidR="001225BC" w:rsidRPr="001225BC" w:rsidRDefault="001225BC" w:rsidP="001225BC">
      <w:pPr>
        <w:numPr>
          <w:ilvl w:val="0"/>
          <w:numId w:val="57"/>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The ability to advocate for additional resources where appropriate.</w:t>
      </w:r>
    </w:p>
    <w:p w14:paraId="77D1A21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0446BA7"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Calibri" w:eastAsia="Times New Roman" w:hAnsi="Calibri" w:cs="Calibri"/>
          <w:b/>
          <w:bCs/>
          <w:color w:val="000000"/>
        </w:rPr>
        <w:t>4I</w:t>
      </w:r>
      <w:r w:rsidRPr="001225BC">
        <w:rPr>
          <w:rFonts w:ascii="Calibri" w:eastAsia="Times New Roman" w:hAnsi="Calibri" w:cs="Calibri"/>
          <w:color w:val="000000"/>
        </w:rPr>
        <w:tab/>
        <w:t>The Program Director is responsible for compliance with accreditation policies and procedures including:</w:t>
      </w:r>
    </w:p>
    <w:p w14:paraId="1BE2C61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5D6A484" w14:textId="77777777" w:rsidR="001225BC" w:rsidRPr="001225BC" w:rsidRDefault="001225BC" w:rsidP="001225BC">
      <w:pPr>
        <w:spacing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4I1</w:t>
      </w:r>
      <w:r w:rsidRPr="001225BC">
        <w:rPr>
          <w:rFonts w:ascii="Calibri" w:eastAsia="Times New Roman" w:hAnsi="Calibri" w:cs="Calibri"/>
          <w:b/>
          <w:bCs/>
          <w:color w:val="000000"/>
        </w:rPr>
        <w:tab/>
      </w:r>
      <w:r w:rsidRPr="001225BC">
        <w:rPr>
          <w:rFonts w:ascii="Calibri" w:eastAsia="Times New Roman" w:hAnsi="Calibri" w:cs="Calibri"/>
          <w:color w:val="000000"/>
        </w:rPr>
        <w:t>Maintenance of accurate information, easily accessible to the public, on the program website regarding accreditation status (including CAPTE logo and required accreditation statement) and current student achievement measures.</w:t>
      </w:r>
    </w:p>
    <w:p w14:paraId="76724A52" w14:textId="77777777" w:rsidR="001225BC" w:rsidRPr="001225BC" w:rsidRDefault="001225BC" w:rsidP="001225BC">
      <w:pPr>
        <w:spacing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4I2</w:t>
      </w:r>
      <w:r w:rsidRPr="001225BC">
        <w:rPr>
          <w:rFonts w:ascii="Calibri" w:eastAsia="Times New Roman" w:hAnsi="Calibri" w:cs="Calibri"/>
          <w:b/>
          <w:bCs/>
          <w:color w:val="000000"/>
        </w:rPr>
        <w:tab/>
      </w:r>
      <w:r w:rsidRPr="001225BC">
        <w:rPr>
          <w:rFonts w:ascii="Calibri" w:eastAsia="Times New Roman" w:hAnsi="Calibri" w:cs="Calibri"/>
          <w:color w:val="000000"/>
        </w:rPr>
        <w:t>Timely submission of required fees and documentation, including reports of graduation rates, performance on state licensing examinations, and employment rates.</w:t>
      </w:r>
    </w:p>
    <w:p w14:paraId="199A1AFC" w14:textId="77777777" w:rsidR="001225BC" w:rsidRPr="001225BC" w:rsidRDefault="001225BC" w:rsidP="001225BC">
      <w:pPr>
        <w:spacing w:line="240" w:lineRule="auto"/>
        <w:ind w:left="720"/>
        <w:rPr>
          <w:rFonts w:ascii="Times New Roman" w:eastAsia="Times New Roman" w:hAnsi="Times New Roman" w:cs="Times New Roman"/>
          <w:sz w:val="24"/>
          <w:szCs w:val="24"/>
        </w:rPr>
      </w:pPr>
      <w:r w:rsidRPr="001225BC">
        <w:rPr>
          <w:rFonts w:ascii="Calibri" w:eastAsia="Times New Roman" w:hAnsi="Calibri" w:cs="Calibri"/>
          <w:b/>
          <w:bCs/>
          <w:color w:val="000000"/>
        </w:rPr>
        <w:t>4I3</w:t>
      </w:r>
      <w:r w:rsidRPr="001225BC">
        <w:rPr>
          <w:rFonts w:ascii="Calibri" w:eastAsia="Times New Roman" w:hAnsi="Calibri" w:cs="Calibri"/>
          <w:color w:val="000000"/>
        </w:rPr>
        <w:tab/>
        <w:t>Following policies and procedures of CAPTE as outlined in the CAPTE Rules of Practice and Procedure.</w:t>
      </w:r>
    </w:p>
    <w:p w14:paraId="4809FE4D" w14:textId="77777777" w:rsidR="001225BC" w:rsidRPr="001225BC" w:rsidRDefault="001225BC" w:rsidP="001225BC">
      <w:pPr>
        <w:spacing w:line="240" w:lineRule="auto"/>
        <w:ind w:left="540" w:firstLine="180"/>
        <w:rPr>
          <w:rFonts w:ascii="Times New Roman" w:eastAsia="Times New Roman" w:hAnsi="Times New Roman" w:cs="Times New Roman"/>
          <w:sz w:val="24"/>
          <w:szCs w:val="24"/>
        </w:rPr>
      </w:pPr>
      <w:r w:rsidRPr="001225BC">
        <w:rPr>
          <w:rFonts w:ascii="Calibri" w:eastAsia="Times New Roman" w:hAnsi="Calibri" w:cs="Calibri"/>
          <w:b/>
          <w:bCs/>
          <w:color w:val="000000"/>
        </w:rPr>
        <w:t>4I4</w:t>
      </w:r>
      <w:r w:rsidRPr="001225BC">
        <w:rPr>
          <w:rFonts w:ascii="Calibri" w:eastAsia="Times New Roman" w:hAnsi="Calibri" w:cs="Calibri"/>
          <w:color w:val="000000"/>
        </w:rPr>
        <w:tab/>
        <w:t>Timely notification of expected or unexpected substantive change(s) within the program and of any change in institutional accreditation status or legal authority to provide postsecondary education; and</w:t>
      </w:r>
    </w:p>
    <w:p w14:paraId="426DB820" w14:textId="77777777" w:rsidR="001225BC" w:rsidRPr="001225BC" w:rsidRDefault="001225BC" w:rsidP="001225BC">
      <w:pPr>
        <w:spacing w:line="240" w:lineRule="auto"/>
        <w:ind w:left="540" w:firstLine="180"/>
        <w:rPr>
          <w:rFonts w:ascii="Times New Roman" w:eastAsia="Times New Roman" w:hAnsi="Times New Roman" w:cs="Times New Roman"/>
          <w:sz w:val="24"/>
          <w:szCs w:val="24"/>
        </w:rPr>
      </w:pPr>
      <w:r w:rsidRPr="001225BC">
        <w:rPr>
          <w:rFonts w:ascii="Calibri" w:eastAsia="Times New Roman" w:hAnsi="Calibri" w:cs="Calibri"/>
          <w:b/>
          <w:bCs/>
          <w:color w:val="000000"/>
        </w:rPr>
        <w:t>4I5</w:t>
      </w:r>
      <w:r w:rsidRPr="001225BC">
        <w:rPr>
          <w:rFonts w:ascii="Calibri" w:eastAsia="Times New Roman" w:hAnsi="Calibri" w:cs="Calibri"/>
          <w:b/>
          <w:bCs/>
          <w:color w:val="000000"/>
        </w:rPr>
        <w:tab/>
      </w:r>
      <w:r w:rsidRPr="001225BC">
        <w:rPr>
          <w:rFonts w:ascii="Calibri" w:eastAsia="Times New Roman" w:hAnsi="Calibri" w:cs="Calibri"/>
          <w:color w:val="000000"/>
        </w:rPr>
        <w:t>Coming into compliance with accreditation Standards and Required Eleme</w:t>
      </w:r>
      <w:r w:rsidR="00586971">
        <w:rPr>
          <w:rFonts w:ascii="Calibri" w:eastAsia="Times New Roman" w:hAnsi="Calibri" w:cs="Calibri"/>
          <w:color w:val="000000"/>
        </w:rPr>
        <w:t xml:space="preserve">nts within two years of being </w:t>
      </w:r>
      <w:proofErr w:type="spellStart"/>
      <w:r w:rsidR="00586971">
        <w:rPr>
          <w:rFonts w:ascii="Calibri" w:eastAsia="Times New Roman" w:hAnsi="Calibri" w:cs="Calibri"/>
          <w:color w:val="000000"/>
        </w:rPr>
        <w:t>dE</w:t>
      </w:r>
      <w:r w:rsidRPr="001225BC">
        <w:rPr>
          <w:rFonts w:ascii="Calibri" w:eastAsia="Times New Roman" w:hAnsi="Calibri" w:cs="Calibri"/>
          <w:color w:val="000000"/>
        </w:rPr>
        <w:t>termined</w:t>
      </w:r>
      <w:proofErr w:type="spellEnd"/>
      <w:r w:rsidRPr="001225BC">
        <w:rPr>
          <w:rFonts w:ascii="Calibri" w:eastAsia="Times New Roman" w:hAnsi="Calibri" w:cs="Calibri"/>
          <w:color w:val="000000"/>
        </w:rPr>
        <w:t xml:space="preserve"> to be out of compliance.</w:t>
      </w:r>
    </w:p>
    <w:p w14:paraId="063D6989" w14:textId="77777777" w:rsidR="001225BC" w:rsidRPr="001225BC" w:rsidRDefault="001225BC" w:rsidP="00586971">
      <w:pPr>
        <w:spacing w:after="0" w:line="240" w:lineRule="auto"/>
        <w:ind w:left="1260" w:firstLine="18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7D06724D" w14:textId="77777777" w:rsidR="001225BC" w:rsidRPr="001225BC" w:rsidRDefault="001225BC" w:rsidP="00586971">
      <w:pPr>
        <w:spacing w:after="0" w:line="240" w:lineRule="auto"/>
        <w:ind w:left="900" w:firstLine="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7B5BE36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F2F5111" w14:textId="77777777" w:rsidR="001225BC" w:rsidRPr="001225BC" w:rsidRDefault="001225BC" w:rsidP="001225BC">
      <w:pPr>
        <w:numPr>
          <w:ilvl w:val="0"/>
          <w:numId w:val="58"/>
        </w:numPr>
        <w:spacing w:after="0" w:line="240" w:lineRule="auto"/>
        <w:ind w:left="1080"/>
        <w:textAlignment w:val="baseline"/>
        <w:rPr>
          <w:rFonts w:ascii="Calibri" w:eastAsia="Times New Roman" w:hAnsi="Calibri" w:cs="Calibri"/>
          <w:color w:val="000000"/>
          <w:sz w:val="20"/>
          <w:szCs w:val="20"/>
        </w:rPr>
      </w:pPr>
      <w:r w:rsidRPr="001225BC">
        <w:rPr>
          <w:rFonts w:ascii="Calibri" w:eastAsia="Times New Roman" w:hAnsi="Calibri" w:cs="Calibri"/>
          <w:color w:val="000000"/>
        </w:rPr>
        <w:t>Identify the individual(s) responsible for maintaining compliance with accreditation policies and procedures. If one or more of these activities have been delegated to another individual by the program director, identify the individual(s).</w:t>
      </w:r>
    </w:p>
    <w:p w14:paraId="2545B5A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E5644D1"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4E9B09E0" w14:textId="77777777" w:rsidR="00586971" w:rsidRPr="001225BC" w:rsidRDefault="00586971" w:rsidP="001225BC">
      <w:pPr>
        <w:spacing w:after="240" w:line="240" w:lineRule="auto"/>
        <w:rPr>
          <w:rFonts w:ascii="Times New Roman" w:eastAsia="Times New Roman" w:hAnsi="Times New Roman" w:cs="Times New Roman"/>
          <w:sz w:val="24"/>
          <w:szCs w:val="24"/>
        </w:rPr>
      </w:pPr>
    </w:p>
    <w:p w14:paraId="2CD6AB45" w14:textId="77777777" w:rsidR="001225BC" w:rsidRPr="001225BC" w:rsidRDefault="001225BC" w:rsidP="001225BC">
      <w:pPr>
        <w:spacing w:after="0" w:line="240" w:lineRule="auto"/>
        <w:ind w:left="-30" w:right="-13" w:hanging="30"/>
        <w:rPr>
          <w:rFonts w:ascii="Times New Roman" w:eastAsia="Times New Roman" w:hAnsi="Times New Roman" w:cs="Times New Roman"/>
          <w:sz w:val="24"/>
          <w:szCs w:val="24"/>
        </w:rPr>
      </w:pPr>
      <w:r w:rsidRPr="001225BC">
        <w:rPr>
          <w:rFonts w:ascii="Calibri" w:eastAsia="Times New Roman" w:hAnsi="Calibri" w:cs="Calibri"/>
          <w:b/>
          <w:bCs/>
          <w:color w:val="000000"/>
        </w:rPr>
        <w:t>Director of Clinical Education/Academic Coordinator of Clinical Education (DCE/ACCE)*</w:t>
      </w:r>
    </w:p>
    <w:p w14:paraId="4275483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85F3647" w14:textId="77777777" w:rsidR="001225BC" w:rsidRPr="001225BC" w:rsidRDefault="001225BC" w:rsidP="001225BC">
      <w:pPr>
        <w:spacing w:after="0" w:line="240" w:lineRule="auto"/>
        <w:ind w:left="-30" w:right="-13" w:hanging="30"/>
        <w:rPr>
          <w:rFonts w:ascii="Times New Roman" w:eastAsia="Times New Roman" w:hAnsi="Times New Roman" w:cs="Times New Roman"/>
          <w:sz w:val="24"/>
          <w:szCs w:val="24"/>
        </w:rPr>
      </w:pPr>
      <w:r w:rsidRPr="001225BC">
        <w:rPr>
          <w:rFonts w:ascii="Calibri" w:eastAsia="Times New Roman" w:hAnsi="Calibri" w:cs="Calibri"/>
          <w:b/>
          <w:bCs/>
          <w:color w:val="000000"/>
        </w:rPr>
        <w:t>4J</w:t>
      </w:r>
      <w:r w:rsidRPr="001225BC">
        <w:rPr>
          <w:rFonts w:ascii="Calibri" w:eastAsia="Times New Roman" w:hAnsi="Calibri" w:cs="Calibri"/>
          <w:color w:val="000000"/>
        </w:rPr>
        <w:tab/>
        <w:t>The Director of Clinical Education/Academic Coordinator of Clinical Education (DCE/ACCE)</w:t>
      </w:r>
    </w:p>
    <w:p w14:paraId="67B1F74A" w14:textId="77777777" w:rsidR="001225BC" w:rsidRPr="001225BC" w:rsidRDefault="001225BC" w:rsidP="001225BC">
      <w:pPr>
        <w:spacing w:after="0" w:line="240" w:lineRule="auto"/>
        <w:ind w:left="-30" w:right="-13"/>
        <w:rPr>
          <w:rFonts w:ascii="Times New Roman" w:eastAsia="Times New Roman" w:hAnsi="Times New Roman" w:cs="Times New Roman"/>
          <w:sz w:val="24"/>
          <w:szCs w:val="24"/>
        </w:rPr>
      </w:pPr>
      <w:r w:rsidRPr="001225BC">
        <w:rPr>
          <w:rFonts w:ascii="Calibri" w:eastAsia="Times New Roman" w:hAnsi="Calibri" w:cs="Calibri"/>
          <w:color w:val="000000"/>
        </w:rPr>
        <w:t xml:space="preserve"> holds an active, unrestricted PT license or PTA license/certification in any United States jurisdiction and </w:t>
      </w:r>
      <w:proofErr w:type="gramStart"/>
      <w:r w:rsidRPr="001225BC">
        <w:rPr>
          <w:rFonts w:ascii="Calibri" w:eastAsia="Times New Roman" w:hAnsi="Calibri" w:cs="Calibri"/>
          <w:color w:val="000000"/>
        </w:rPr>
        <w:t>is in compliance with</w:t>
      </w:r>
      <w:proofErr w:type="gramEnd"/>
      <w:r w:rsidRPr="001225BC">
        <w:rPr>
          <w:rFonts w:ascii="Calibri" w:eastAsia="Times New Roman" w:hAnsi="Calibri" w:cs="Calibri"/>
          <w:color w:val="000000"/>
        </w:rPr>
        <w:t xml:space="preserve"> the state practice act in the jurisdiction where the program is located, and has a minimum of three years of full-time, post-licensure clinical practice. Two years of clinical practice experience must include experience as a Site Coordinator of Clinical Education (SCCE) or Clinical Instructor (CI) in physical therapy, or the coordinator must have a minimum of two years of experience in teaching, curriculum development, and administration in a physical therapy education program.</w:t>
      </w:r>
    </w:p>
    <w:p w14:paraId="3168C63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B8A3C1A" w14:textId="77777777" w:rsidR="00586971"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130636D"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lastRenderedPageBreak/>
        <w:t>Narrative:</w:t>
      </w:r>
      <w:r w:rsidRPr="001225BC">
        <w:rPr>
          <w:rFonts w:ascii="Times New Roman" w:eastAsia="Times New Roman" w:hAnsi="Times New Roman" w:cs="Times New Roman"/>
          <w:sz w:val="24"/>
          <w:szCs w:val="24"/>
        </w:rPr>
        <w:br/>
      </w:r>
    </w:p>
    <w:p w14:paraId="586305FE" w14:textId="77777777" w:rsidR="001225BC" w:rsidRPr="001225BC" w:rsidRDefault="001225BC" w:rsidP="001225BC">
      <w:pPr>
        <w:numPr>
          <w:ilvl w:val="0"/>
          <w:numId w:val="59"/>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the core faculty member(s) who are designated as the DCE/ACCE. If this individual has a different title in your program, describe.  </w:t>
      </w:r>
    </w:p>
    <w:p w14:paraId="69E9C05B" w14:textId="77777777" w:rsidR="001225BC" w:rsidRPr="001225BC" w:rsidRDefault="001225BC" w:rsidP="001225BC">
      <w:pPr>
        <w:numPr>
          <w:ilvl w:val="0"/>
          <w:numId w:val="59"/>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If more than one core faculty member is assigned as a clinical education coordinator, describe the role and responsibilities of each.</w:t>
      </w:r>
    </w:p>
    <w:p w14:paraId="47855027" w14:textId="77777777" w:rsidR="001225BC" w:rsidRPr="00586971" w:rsidRDefault="001225BC" w:rsidP="001225BC">
      <w:pPr>
        <w:numPr>
          <w:ilvl w:val="0"/>
          <w:numId w:val="59"/>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DCE/ACCE meets the following qualifications:</w:t>
      </w:r>
    </w:p>
    <w:p w14:paraId="6060D3FD" w14:textId="77777777" w:rsidR="001225BC" w:rsidRPr="001225BC" w:rsidRDefault="001225BC" w:rsidP="001225BC">
      <w:pPr>
        <w:numPr>
          <w:ilvl w:val="0"/>
          <w:numId w:val="60"/>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Holds an active, unrestricted PT license or PTA license/certification in any United States jurisdiction and is in compliance with the state practice act in the jurisdiction where the program is located.</w:t>
      </w:r>
    </w:p>
    <w:p w14:paraId="7DB1795B" w14:textId="77777777" w:rsidR="001225BC" w:rsidRPr="001225BC" w:rsidRDefault="001225BC" w:rsidP="001225BC">
      <w:pPr>
        <w:numPr>
          <w:ilvl w:val="0"/>
          <w:numId w:val="60"/>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Has a minimum of three years of full-time (or equivalent) post-licensure clinical practice.</w:t>
      </w:r>
    </w:p>
    <w:p w14:paraId="1C89A035" w14:textId="77777777" w:rsidR="001225BC" w:rsidRPr="001225BC" w:rsidRDefault="001225BC" w:rsidP="001225BC">
      <w:pPr>
        <w:numPr>
          <w:ilvl w:val="0"/>
          <w:numId w:val="60"/>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Has a minimum of two years of clinical practice as an SCCE and/or CI or two years of experience in teaching, curriculum development, and administration in a physical therapy education program.</w:t>
      </w:r>
    </w:p>
    <w:p w14:paraId="66D3C66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56E48C2"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52EA2C4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CB20FB6"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4K</w:t>
      </w:r>
      <w:r w:rsidRPr="001225BC">
        <w:rPr>
          <w:rFonts w:ascii="Calibri" w:eastAsia="Times New Roman" w:hAnsi="Calibri" w:cs="Calibri"/>
          <w:color w:val="000000"/>
        </w:rPr>
        <w:tab/>
        <w:t>The Director of Clinical Education/Academic Coordinator of Clinical Education is effective in clinical teaching and mentoring and in developing, conducting, and coordinating the clinical education program.</w:t>
      </w:r>
    </w:p>
    <w:p w14:paraId="5611AA7C"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7EC62A24"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134B91C7" w14:textId="77777777" w:rsidR="001225BC" w:rsidRPr="001225BC" w:rsidRDefault="001225BC" w:rsidP="001225BC">
      <w:pPr>
        <w:numPr>
          <w:ilvl w:val="0"/>
          <w:numId w:val="61"/>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effectiveness of the DCE/ACCE in planning, developing, coordinating, and facilitating the clinical education program, including effectiveness in:</w:t>
      </w:r>
    </w:p>
    <w:p w14:paraId="55244BF2" w14:textId="77777777" w:rsidR="001225BC" w:rsidRPr="001225BC" w:rsidRDefault="001225BC" w:rsidP="001225BC">
      <w:pPr>
        <w:numPr>
          <w:ilvl w:val="0"/>
          <w:numId w:val="62"/>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Organizational, interpersonal, problem-solving, and counseling skills.</w:t>
      </w:r>
    </w:p>
    <w:p w14:paraId="6C8255C8" w14:textId="77777777" w:rsidR="001225BC" w:rsidRPr="001225BC" w:rsidRDefault="001225BC" w:rsidP="001225BC">
      <w:pPr>
        <w:numPr>
          <w:ilvl w:val="0"/>
          <w:numId w:val="62"/>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Ability to work with clinical education faculty *(SCCEs and CIs) to address the diverse learning needs of the students.</w:t>
      </w:r>
    </w:p>
    <w:p w14:paraId="5F21D5D0" w14:textId="77777777" w:rsidR="001225BC" w:rsidRPr="001225BC" w:rsidRDefault="001225BC" w:rsidP="001225BC">
      <w:pPr>
        <w:numPr>
          <w:ilvl w:val="0"/>
          <w:numId w:val="63"/>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DCE/</w:t>
      </w:r>
      <w:proofErr w:type="gramStart"/>
      <w:r w:rsidRPr="001225BC">
        <w:rPr>
          <w:rFonts w:ascii="Calibri" w:eastAsia="Times New Roman" w:hAnsi="Calibri" w:cs="Calibri"/>
          <w:color w:val="000000"/>
        </w:rPr>
        <w:t>ACCE  fosters</w:t>
      </w:r>
      <w:proofErr w:type="gramEnd"/>
      <w:r w:rsidRPr="001225BC">
        <w:rPr>
          <w:rFonts w:ascii="Calibri" w:eastAsia="Times New Roman" w:hAnsi="Calibri" w:cs="Calibri"/>
          <w:color w:val="000000"/>
        </w:rPr>
        <w:t xml:space="preserve"> a culture that supports JEDI*,  belonging*, and anti-racism* in the clinical environment.</w:t>
      </w:r>
    </w:p>
    <w:p w14:paraId="301465A7" w14:textId="77777777" w:rsidR="001225BC" w:rsidRPr="001225BC" w:rsidRDefault="001225BC" w:rsidP="001225BC">
      <w:pPr>
        <w:numPr>
          <w:ilvl w:val="0"/>
          <w:numId w:val="63"/>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the process used </w:t>
      </w:r>
      <w:proofErr w:type="gramStart"/>
      <w:r w:rsidRPr="001225BC">
        <w:rPr>
          <w:rFonts w:ascii="Calibri" w:eastAsia="Times New Roman" w:hAnsi="Calibri" w:cs="Calibri"/>
          <w:color w:val="000000"/>
        </w:rPr>
        <w:t>to  inform</w:t>
      </w:r>
      <w:proofErr w:type="gramEnd"/>
      <w:r w:rsidRPr="001225BC">
        <w:rPr>
          <w:rFonts w:ascii="Calibri" w:eastAsia="Times New Roman" w:hAnsi="Calibri" w:cs="Calibri"/>
          <w:color w:val="000000"/>
        </w:rPr>
        <w:t xml:space="preserve"> students and clinical faculty in the nondiscrimination policies of the program and to monitor compliance with these policies during clinical education experiences.</w:t>
      </w:r>
    </w:p>
    <w:p w14:paraId="198C9063" w14:textId="77777777" w:rsidR="001225BC" w:rsidRPr="001225BC" w:rsidRDefault="001225BC" w:rsidP="001225BC">
      <w:pPr>
        <w:numPr>
          <w:ilvl w:val="0"/>
          <w:numId w:val="63"/>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mechanisms used to communicate information about clinical education with core faculty, clinical education sites, clinical education faculty (SCCEs and CIs), and students.</w:t>
      </w:r>
    </w:p>
    <w:p w14:paraId="408BDBD7" w14:textId="77777777" w:rsidR="001225BC" w:rsidRPr="001225BC" w:rsidRDefault="001225BC" w:rsidP="001225BC">
      <w:pPr>
        <w:numPr>
          <w:ilvl w:val="0"/>
          <w:numId w:val="64"/>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Describe how the clinical education faculty are informed of their responsibilities.</w:t>
      </w:r>
    </w:p>
    <w:p w14:paraId="507D9195"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timing of communications related to clinical education to the core faculty, clinical education sites, clinical education faculty (SCCEs and CIs), and students.</w:t>
      </w:r>
    </w:p>
    <w:p w14:paraId="7C46F018"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process used to monitor that the academic regulations are upheld.</w:t>
      </w:r>
    </w:p>
    <w:p w14:paraId="4875C94C"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methods used to assign students to clinical education experiences.</w:t>
      </w:r>
    </w:p>
    <w:p w14:paraId="69B836C2"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program works to ensure that the supervision and feedback provided to students is appropriate for each student in each clinical education experience, assuming that the student is progressing through the program in the expected manner.</w:t>
      </w:r>
    </w:p>
    <w:p w14:paraId="5B199B9F"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need for an altered level of clinical supervision and feedback is determined, communicated to the clinical education faculty, and monitored during the experience.</w:t>
      </w:r>
    </w:p>
    <w:p w14:paraId="0074193A"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mechanism used to provide clinical teaching and mentoring to clinical faculty.</w:t>
      </w:r>
    </w:p>
    <w:p w14:paraId="00F88038" w14:textId="77777777" w:rsidR="001225BC" w:rsidRPr="001225BC" w:rsidRDefault="001225BC" w:rsidP="001225BC">
      <w:pPr>
        <w:numPr>
          <w:ilvl w:val="0"/>
          <w:numId w:val="65"/>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Has a workload that allows sufficient release time for administrative responsibilities</w:t>
      </w:r>
    </w:p>
    <w:p w14:paraId="585B960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C973390"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5FA20290" w14:textId="77777777" w:rsidR="001225BC" w:rsidRPr="001225BC" w:rsidRDefault="001225BC" w:rsidP="001225BC">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lastRenderedPageBreak/>
        <w:t>Collective Academic Faculty</w:t>
      </w:r>
    </w:p>
    <w:p w14:paraId="654933B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450DDEC" w14:textId="77777777" w:rsidR="001225BC" w:rsidRPr="001225BC" w:rsidRDefault="001225BC" w:rsidP="001225BC">
      <w:pPr>
        <w:spacing w:after="0" w:line="240" w:lineRule="auto"/>
        <w:ind w:right="-144"/>
        <w:rPr>
          <w:rFonts w:ascii="Times New Roman" w:eastAsia="Times New Roman" w:hAnsi="Times New Roman" w:cs="Times New Roman"/>
          <w:sz w:val="24"/>
          <w:szCs w:val="24"/>
        </w:rPr>
      </w:pPr>
      <w:r w:rsidRPr="001225BC">
        <w:rPr>
          <w:rFonts w:ascii="Calibri" w:eastAsia="Times New Roman" w:hAnsi="Calibri" w:cs="Calibri"/>
          <w:b/>
          <w:bCs/>
          <w:color w:val="000000"/>
        </w:rPr>
        <w:t>4L</w:t>
      </w:r>
      <w:r w:rsidRPr="001225BC">
        <w:rPr>
          <w:rFonts w:ascii="Calibri" w:eastAsia="Times New Roman" w:hAnsi="Calibri" w:cs="Calibri"/>
          <w:color w:val="000000"/>
        </w:rPr>
        <w:tab/>
        <w:t>The collective core faculty hold primary responsibility (in collaboration with appropriate communities of interest) for initiating, adopting, evaluating, and upholding academic regulations specific to the program and compatible with institutional policies, procedures, and practices. The regulations address:</w:t>
      </w:r>
    </w:p>
    <w:p w14:paraId="6D5E91A8" w14:textId="77777777" w:rsidR="001225BC" w:rsidRPr="001225BC" w:rsidRDefault="001225BC" w:rsidP="001225BC">
      <w:pPr>
        <w:numPr>
          <w:ilvl w:val="0"/>
          <w:numId w:val="66"/>
        </w:numPr>
        <w:spacing w:after="0" w:line="240" w:lineRule="auto"/>
        <w:ind w:left="900" w:right="-144"/>
        <w:textAlignment w:val="baseline"/>
        <w:rPr>
          <w:rFonts w:ascii="Arial" w:eastAsia="Times New Roman" w:hAnsi="Arial" w:cs="Arial"/>
          <w:color w:val="000000"/>
          <w:sz w:val="20"/>
          <w:szCs w:val="20"/>
        </w:rPr>
      </w:pPr>
      <w:r w:rsidRPr="001225BC">
        <w:rPr>
          <w:rFonts w:ascii="Calibri" w:eastAsia="Times New Roman" w:hAnsi="Calibri" w:cs="Calibri"/>
          <w:color w:val="000000"/>
        </w:rPr>
        <w:t>Admission requirements.</w:t>
      </w:r>
    </w:p>
    <w:p w14:paraId="6006BB96" w14:textId="77777777" w:rsidR="001225BC" w:rsidRPr="001225BC" w:rsidRDefault="001225BC" w:rsidP="001225BC">
      <w:pPr>
        <w:numPr>
          <w:ilvl w:val="0"/>
          <w:numId w:val="66"/>
        </w:numPr>
        <w:spacing w:after="0" w:line="240" w:lineRule="auto"/>
        <w:ind w:left="900" w:right="-144"/>
        <w:textAlignment w:val="baseline"/>
        <w:rPr>
          <w:rFonts w:ascii="Arial" w:eastAsia="Times New Roman" w:hAnsi="Arial" w:cs="Arial"/>
          <w:color w:val="000000"/>
          <w:sz w:val="20"/>
          <w:szCs w:val="20"/>
        </w:rPr>
      </w:pPr>
      <w:r w:rsidRPr="001225BC">
        <w:rPr>
          <w:rFonts w:ascii="Calibri" w:eastAsia="Times New Roman" w:hAnsi="Calibri" w:cs="Calibri"/>
          <w:color w:val="000000"/>
        </w:rPr>
        <w:t>Grading policy.</w:t>
      </w:r>
    </w:p>
    <w:p w14:paraId="7D575682" w14:textId="77777777" w:rsidR="001225BC" w:rsidRPr="001225BC" w:rsidRDefault="001225BC" w:rsidP="001225BC">
      <w:pPr>
        <w:numPr>
          <w:ilvl w:val="0"/>
          <w:numId w:val="66"/>
        </w:numPr>
        <w:spacing w:after="0" w:line="240" w:lineRule="auto"/>
        <w:ind w:left="900" w:right="-144"/>
        <w:textAlignment w:val="baseline"/>
        <w:rPr>
          <w:rFonts w:ascii="Arial" w:eastAsia="Times New Roman" w:hAnsi="Arial" w:cs="Arial"/>
          <w:color w:val="000000"/>
          <w:sz w:val="20"/>
          <w:szCs w:val="20"/>
        </w:rPr>
      </w:pPr>
      <w:r w:rsidRPr="001225BC">
        <w:rPr>
          <w:rFonts w:ascii="Calibri" w:eastAsia="Times New Roman" w:hAnsi="Calibri" w:cs="Calibri"/>
          <w:color w:val="000000"/>
        </w:rPr>
        <w:t>Minimum performance levels, including those relating to professional and ethical behaviors, and student progression through the program.</w:t>
      </w:r>
    </w:p>
    <w:p w14:paraId="1A9EC472" w14:textId="77777777" w:rsidR="001225BC" w:rsidRPr="001225BC" w:rsidRDefault="001225BC" w:rsidP="001225BC">
      <w:pPr>
        <w:numPr>
          <w:ilvl w:val="0"/>
          <w:numId w:val="66"/>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Development, review, and revision of the curriculum with input from other appropriate communities of interest.</w:t>
      </w:r>
    </w:p>
    <w:p w14:paraId="57E30FC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CE0E7E9" w14:textId="77777777" w:rsidR="001225BC" w:rsidRPr="001225BC" w:rsidRDefault="001225BC" w:rsidP="001225BC">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1B2DAC57" w14:textId="77777777" w:rsidR="001225BC" w:rsidRPr="001225BC" w:rsidRDefault="001225BC" w:rsidP="00586971">
      <w:pPr>
        <w:spacing w:after="0"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42393F27" w14:textId="77777777" w:rsidR="001225BC" w:rsidRPr="001225BC" w:rsidRDefault="001225BC" w:rsidP="001225BC">
      <w:pPr>
        <w:numPr>
          <w:ilvl w:val="0"/>
          <w:numId w:val="67"/>
        </w:numPr>
        <w:spacing w:after="0" w:line="240" w:lineRule="auto"/>
        <w:ind w:left="900" w:right="-144"/>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process by which academic regulations specific to the program are developed, adopted, and evaluated by the core faculty.</w:t>
      </w:r>
    </w:p>
    <w:p w14:paraId="293881D4" w14:textId="77777777" w:rsidR="001225BC" w:rsidRPr="001225BC" w:rsidRDefault="001225BC" w:rsidP="001225BC">
      <w:pPr>
        <w:numPr>
          <w:ilvl w:val="0"/>
          <w:numId w:val="67"/>
        </w:numPr>
        <w:spacing w:after="0" w:line="240" w:lineRule="auto"/>
        <w:ind w:left="900" w:right="-144"/>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responsibility of the core faculty for the development, review, and revision of the curriculum plan.</w:t>
      </w:r>
    </w:p>
    <w:p w14:paraId="77D96081" w14:textId="77777777" w:rsidR="001225BC" w:rsidRPr="001225BC" w:rsidRDefault="001225BC" w:rsidP="001225BC">
      <w:pPr>
        <w:numPr>
          <w:ilvl w:val="0"/>
          <w:numId w:val="6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Provide two examples within the past 5 years of communities of interest in curriculum development, review, and revision.</w:t>
      </w:r>
    </w:p>
    <w:p w14:paraId="6958216F" w14:textId="77777777" w:rsidR="001225BC" w:rsidRPr="001225BC" w:rsidRDefault="001225BC" w:rsidP="001225BC">
      <w:pPr>
        <w:numPr>
          <w:ilvl w:val="0"/>
          <w:numId w:val="67"/>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Must have a minimum of two full-time*core faculty. One core faculty member must be a licensed physical therapist.</w:t>
      </w:r>
    </w:p>
    <w:p w14:paraId="750780CE"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BE544BD" w14:textId="77777777" w:rsidR="001225BC" w:rsidRPr="001225BC" w:rsidRDefault="001225BC" w:rsidP="001225BC">
      <w:pPr>
        <w:spacing w:line="240" w:lineRule="auto"/>
        <w:ind w:left="540" w:right="-144"/>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658AE1B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C015E1B"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4M</w:t>
      </w:r>
      <w:r w:rsidRPr="001225BC">
        <w:rPr>
          <w:rFonts w:ascii="Calibri" w:eastAsia="Times New Roman" w:hAnsi="Calibri" w:cs="Calibri"/>
          <w:color w:val="000000"/>
        </w:rPr>
        <w:tab/>
        <w:t>The collective core faculty are responsible for assuring that students are professional, competent, and safe and ready to progress to clinical education.</w:t>
      </w:r>
    </w:p>
    <w:p w14:paraId="7B83EF9F"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F8CA159"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21168D1B" w14:textId="77777777" w:rsidR="001225BC" w:rsidRPr="001225BC" w:rsidRDefault="001225BC" w:rsidP="001225BC">
      <w:pPr>
        <w:numPr>
          <w:ilvl w:val="0"/>
          <w:numId w:val="6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processes used by the core faculty to determine that students are professional, competent, and safe in the skills identified by the core faculty and that the students are ready to engage in clinical education.</w:t>
      </w:r>
    </w:p>
    <w:p w14:paraId="792FFA01" w14:textId="77777777" w:rsidR="001225BC" w:rsidRPr="001225BC" w:rsidRDefault="001225BC" w:rsidP="001225BC">
      <w:pPr>
        <w:numPr>
          <w:ilvl w:val="0"/>
          <w:numId w:val="6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program ensures that critical safety elements are identified in the competency testing process.</w:t>
      </w:r>
    </w:p>
    <w:p w14:paraId="4096F738" w14:textId="77777777" w:rsidR="001225BC" w:rsidRPr="001225BC" w:rsidRDefault="001225BC" w:rsidP="001225BC">
      <w:pPr>
        <w:numPr>
          <w:ilvl w:val="0"/>
          <w:numId w:val="6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what happens if a student is found to not be safe and ready to progress to clinical education.</w:t>
      </w:r>
    </w:p>
    <w:p w14:paraId="7A96E6BF" w14:textId="77777777" w:rsidR="001225BC" w:rsidRPr="001225BC" w:rsidRDefault="001225BC" w:rsidP="001225BC">
      <w:pPr>
        <w:numPr>
          <w:ilvl w:val="0"/>
          <w:numId w:val="68"/>
        </w:numPr>
        <w:spacing w:after="0" w:line="240" w:lineRule="auto"/>
        <w:ind w:left="90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mechanisms used to communicate to students and clinical education faculty the specific skills in which students must be competent and safe.</w:t>
      </w:r>
    </w:p>
    <w:p w14:paraId="0A1F319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9BD24AC"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1834BFA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AA8B24C" w14:textId="77777777" w:rsidR="001225BC" w:rsidRPr="001225BC" w:rsidRDefault="001225BC" w:rsidP="001225BC">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Clinical Education Faculty*</w:t>
      </w:r>
    </w:p>
    <w:p w14:paraId="74CCDE8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281E7D6" w14:textId="77777777" w:rsidR="001225BC" w:rsidRPr="001225BC" w:rsidRDefault="001225BC" w:rsidP="00586971">
      <w:pPr>
        <w:spacing w:after="0" w:line="240" w:lineRule="auto"/>
        <w:ind w:right="-13"/>
        <w:rPr>
          <w:rFonts w:ascii="Times New Roman" w:eastAsia="Times New Roman" w:hAnsi="Times New Roman" w:cs="Times New Roman"/>
          <w:sz w:val="24"/>
          <w:szCs w:val="24"/>
        </w:rPr>
      </w:pPr>
      <w:r w:rsidRPr="001225BC">
        <w:rPr>
          <w:rFonts w:ascii="Calibri" w:eastAsia="Times New Roman" w:hAnsi="Calibri" w:cs="Calibri"/>
          <w:b/>
          <w:bCs/>
          <w:color w:val="000000"/>
        </w:rPr>
        <w:t>4N</w:t>
      </w:r>
      <w:r w:rsidRPr="001225BC">
        <w:rPr>
          <w:rFonts w:ascii="Calibri" w:eastAsia="Times New Roman" w:hAnsi="Calibri" w:cs="Calibri"/>
          <w:color w:val="000000"/>
        </w:rPr>
        <w:tab/>
        <w:t>Clinical Instructors are licensed physical therapists or, if permitted by the state practice act, licensed/certified physical therapist assistants, with a minimum of one year of full-time* (or equivalent) post-licensure clinical experience, and are effective role models and clinical teachers.</w:t>
      </w:r>
    </w:p>
    <w:p w14:paraId="7CA7F44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lastRenderedPageBreak/>
        <w:t>Evidence of compliance:</w:t>
      </w:r>
    </w:p>
    <w:p w14:paraId="525230A9" w14:textId="77777777" w:rsidR="001225BC" w:rsidRPr="001225BC" w:rsidRDefault="001225BC" w:rsidP="00586971">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3621B583" w14:textId="77777777" w:rsidR="001225BC" w:rsidRPr="001225BC" w:rsidRDefault="001225BC" w:rsidP="001225BC">
      <w:pPr>
        <w:numPr>
          <w:ilvl w:val="0"/>
          <w:numId w:val="69"/>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program determines that clinical instructors are meeting the expectations of this element including:</w:t>
      </w:r>
    </w:p>
    <w:p w14:paraId="463D2E91" w14:textId="77777777" w:rsidR="001225BC" w:rsidRPr="001225BC" w:rsidRDefault="001225BC" w:rsidP="001225BC">
      <w:pPr>
        <w:numPr>
          <w:ilvl w:val="0"/>
          <w:numId w:val="70"/>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The program’s expectations for the clinical competence of the CIs.</w:t>
      </w:r>
    </w:p>
    <w:p w14:paraId="3430518F" w14:textId="77777777" w:rsidR="001225BC" w:rsidRPr="001225BC" w:rsidRDefault="001225BC" w:rsidP="001225BC">
      <w:pPr>
        <w:numPr>
          <w:ilvl w:val="0"/>
          <w:numId w:val="70"/>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The program’s expectations for clinical teaching effectiveness of the CIs.</w:t>
      </w:r>
    </w:p>
    <w:p w14:paraId="3CB5AF78" w14:textId="77777777" w:rsidR="001225BC" w:rsidRPr="001225BC" w:rsidRDefault="001225BC" w:rsidP="001225BC">
      <w:pPr>
        <w:numPr>
          <w:ilvl w:val="0"/>
          <w:numId w:val="71"/>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How the clinical education sites are informed of these expectations.</w:t>
      </w:r>
    </w:p>
    <w:p w14:paraId="2119643D" w14:textId="77777777" w:rsidR="001225BC" w:rsidRPr="001225BC" w:rsidRDefault="001225BC" w:rsidP="001225BC">
      <w:pPr>
        <w:numPr>
          <w:ilvl w:val="0"/>
          <w:numId w:val="71"/>
        </w:numPr>
        <w:spacing w:after="0" w:line="240" w:lineRule="auto"/>
        <w:ind w:left="143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How these expectations are monitored.</w:t>
      </w:r>
    </w:p>
    <w:p w14:paraId="6627433C" w14:textId="77777777" w:rsidR="001225BC" w:rsidRPr="001225BC" w:rsidRDefault="001225BC" w:rsidP="001225BC">
      <w:pPr>
        <w:numPr>
          <w:ilvl w:val="0"/>
          <w:numId w:val="72"/>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the assessment tool(s) used during clinical education experiences and describe how CIs are trained in the appropriate use of the tool(s).</w:t>
      </w:r>
    </w:p>
    <w:p w14:paraId="0B4B5527" w14:textId="77777777" w:rsidR="001225BC" w:rsidRPr="001225BC" w:rsidRDefault="001225BC" w:rsidP="001225BC">
      <w:pPr>
        <w:numPr>
          <w:ilvl w:val="0"/>
          <w:numId w:val="72"/>
        </w:numPr>
        <w:spacing w:after="0" w:line="240" w:lineRule="auto"/>
        <w:ind w:left="910"/>
        <w:textAlignment w:val="baseline"/>
        <w:rPr>
          <w:rFonts w:ascii="Arial" w:eastAsia="Times New Roman" w:hAnsi="Arial" w:cs="Arial"/>
          <w:b/>
          <w:bCs/>
          <w:color w:val="000000"/>
          <w:sz w:val="20"/>
          <w:szCs w:val="20"/>
        </w:rPr>
      </w:pPr>
      <w:r w:rsidRPr="001225BC">
        <w:rPr>
          <w:rFonts w:ascii="Calibri" w:eastAsia="Times New Roman" w:hAnsi="Calibri" w:cs="Calibri"/>
          <w:color w:val="000000"/>
        </w:rPr>
        <w:t>Describe how the program determines that the tool used for the evaluation of student performance in the clinical setting has been completed correctly.</w:t>
      </w:r>
    </w:p>
    <w:p w14:paraId="640E726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9481DA8"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and forms.</w:t>
      </w:r>
    </w:p>
    <w:p w14:paraId="7EA68501" w14:textId="77777777" w:rsidR="001225BC" w:rsidRDefault="001225BC"/>
    <w:p w14:paraId="5549626F" w14:textId="77777777" w:rsidR="001225BC" w:rsidRDefault="001225BC"/>
    <w:p w14:paraId="7B522BE4" w14:textId="77777777" w:rsidR="001225BC" w:rsidRDefault="001225BC"/>
    <w:p w14:paraId="1A6AB56E" w14:textId="77777777" w:rsidR="001225BC" w:rsidRDefault="001225BC"/>
    <w:p w14:paraId="0ABEEA25" w14:textId="77777777" w:rsidR="001225BC" w:rsidRDefault="001225BC"/>
    <w:p w14:paraId="59295539" w14:textId="77777777" w:rsidR="001225BC" w:rsidRDefault="001225BC"/>
    <w:p w14:paraId="21B745FF" w14:textId="77777777" w:rsidR="001225BC" w:rsidRDefault="001225BC"/>
    <w:p w14:paraId="0F051CC2" w14:textId="77777777" w:rsidR="001225BC" w:rsidRDefault="001225BC"/>
    <w:p w14:paraId="522CFF24" w14:textId="77777777" w:rsidR="001225BC" w:rsidRDefault="001225BC"/>
    <w:p w14:paraId="2344D88E" w14:textId="77777777" w:rsidR="001225BC" w:rsidRDefault="001225BC"/>
    <w:p w14:paraId="23347636" w14:textId="77777777" w:rsidR="001225BC" w:rsidRDefault="001225BC"/>
    <w:p w14:paraId="2EA7B90E" w14:textId="77777777" w:rsidR="001225BC" w:rsidRDefault="001225BC"/>
    <w:p w14:paraId="737313D7" w14:textId="77777777" w:rsidR="001225BC" w:rsidRDefault="001225BC"/>
    <w:p w14:paraId="20CD236E" w14:textId="77777777" w:rsidR="001225BC" w:rsidRDefault="001225BC"/>
    <w:p w14:paraId="78D50468" w14:textId="77777777" w:rsidR="001225BC" w:rsidRDefault="001225BC"/>
    <w:p w14:paraId="1F16F4A2" w14:textId="77777777" w:rsidR="001225BC" w:rsidRDefault="001225BC"/>
    <w:p w14:paraId="4EB39F3A" w14:textId="77777777" w:rsidR="001225BC" w:rsidRDefault="001225BC"/>
    <w:p w14:paraId="5BF04CA2" w14:textId="77777777" w:rsidR="001225BC" w:rsidRDefault="001225BC"/>
    <w:p w14:paraId="2CB8D784" w14:textId="77777777" w:rsidR="001225BC" w:rsidRDefault="001225BC"/>
    <w:p w14:paraId="4A30B5AC" w14:textId="77777777" w:rsidR="00586971" w:rsidRDefault="00586971"/>
    <w:p w14:paraId="49B675B4"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ind w:left="72"/>
        <w:jc w:val="center"/>
        <w:rPr>
          <w:rFonts w:ascii="Times New Roman" w:eastAsia="Times New Roman" w:hAnsi="Times New Roman" w:cs="Times New Roman"/>
          <w:sz w:val="24"/>
          <w:szCs w:val="24"/>
        </w:rPr>
      </w:pPr>
      <w:r w:rsidRPr="001225BC">
        <w:rPr>
          <w:rFonts w:ascii="Arial" w:eastAsia="Times New Roman" w:hAnsi="Arial" w:cs="Arial"/>
          <w:b/>
          <w:bCs/>
          <w:color w:val="000000"/>
        </w:rPr>
        <w:lastRenderedPageBreak/>
        <w:t>Standard 5</w:t>
      </w:r>
    </w:p>
    <w:p w14:paraId="77CE5BA5" w14:textId="77777777" w:rsidR="001225BC" w:rsidRPr="001225BC" w:rsidRDefault="001225BC" w:rsidP="001225BC">
      <w:pPr>
        <w:pBdr>
          <w:left w:val="single" w:sz="4" w:space="4" w:color="000000"/>
          <w:bottom w:val="single" w:sz="4" w:space="1" w:color="000000"/>
          <w:right w:val="single" w:sz="4" w:space="4" w:color="000000"/>
        </w:pBdr>
        <w:shd w:val="clear" w:color="auto" w:fill="D9D9D9"/>
        <w:spacing w:after="0" w:line="240" w:lineRule="auto"/>
        <w:ind w:left="72"/>
        <w:jc w:val="center"/>
        <w:rPr>
          <w:rFonts w:ascii="Times New Roman" w:eastAsia="Times New Roman" w:hAnsi="Times New Roman" w:cs="Times New Roman"/>
          <w:sz w:val="24"/>
          <w:szCs w:val="24"/>
        </w:rPr>
      </w:pPr>
      <w:r w:rsidRPr="001225BC">
        <w:rPr>
          <w:rFonts w:ascii="Arial" w:eastAsia="Times New Roman" w:hAnsi="Arial" w:cs="Arial"/>
          <w:b/>
          <w:bCs/>
          <w:color w:val="000000"/>
        </w:rPr>
        <w:t>The program recruits, admits and graduates students consistent using equitable program policies, procedures and practices </w:t>
      </w:r>
    </w:p>
    <w:p w14:paraId="429EC04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F443172" w14:textId="77777777" w:rsidR="001225BC" w:rsidRPr="001225BC" w:rsidRDefault="001225BC" w:rsidP="001225BC">
      <w:pPr>
        <w:spacing w:after="0" w:line="240" w:lineRule="auto"/>
        <w:ind w:right="-144"/>
        <w:rPr>
          <w:rFonts w:ascii="Times New Roman" w:eastAsia="Times New Roman" w:hAnsi="Times New Roman" w:cs="Times New Roman"/>
          <w:sz w:val="24"/>
          <w:szCs w:val="24"/>
        </w:rPr>
      </w:pPr>
      <w:r w:rsidRPr="001225BC">
        <w:rPr>
          <w:rFonts w:ascii="Arial" w:eastAsia="Times New Roman" w:hAnsi="Arial" w:cs="Arial"/>
          <w:b/>
          <w:bCs/>
          <w:color w:val="000000"/>
        </w:rPr>
        <w:t>REQUIRED ELEMENTS:</w:t>
      </w:r>
    </w:p>
    <w:p w14:paraId="5629DCB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F04834A" w14:textId="77777777" w:rsidR="00586971" w:rsidRDefault="001225BC" w:rsidP="00586971">
      <w:pPr>
        <w:spacing w:after="0" w:line="240" w:lineRule="auto"/>
        <w:ind w:left="-540" w:right="-144" w:firstLine="540"/>
        <w:rPr>
          <w:rFonts w:ascii="Calibri" w:eastAsia="Times New Roman" w:hAnsi="Calibri" w:cs="Calibri"/>
          <w:color w:val="000000"/>
        </w:rPr>
      </w:pPr>
      <w:r w:rsidRPr="001225BC">
        <w:rPr>
          <w:rFonts w:ascii="Calibri" w:eastAsia="Times New Roman" w:hAnsi="Calibri" w:cs="Calibri"/>
          <w:b/>
          <w:bCs/>
          <w:color w:val="000000"/>
        </w:rPr>
        <w:t>5A</w:t>
      </w:r>
      <w:r w:rsidRPr="001225BC">
        <w:rPr>
          <w:rFonts w:ascii="Calibri" w:eastAsia="Times New Roman" w:hAnsi="Calibri" w:cs="Calibri"/>
          <w:color w:val="000000"/>
        </w:rPr>
        <w:tab/>
        <w:t xml:space="preserve">The program has written policies, procedures, and practices that are related to student </w:t>
      </w:r>
    </w:p>
    <w:p w14:paraId="0B2D7392" w14:textId="77777777" w:rsidR="00586971" w:rsidRDefault="001225BC" w:rsidP="00586971">
      <w:pPr>
        <w:spacing w:after="0" w:line="240" w:lineRule="auto"/>
        <w:ind w:left="-540" w:right="-144" w:firstLine="540"/>
        <w:rPr>
          <w:rFonts w:ascii="Calibri" w:eastAsia="Times New Roman" w:hAnsi="Calibri" w:cs="Calibri"/>
          <w:color w:val="000000"/>
        </w:rPr>
      </w:pPr>
      <w:r w:rsidRPr="001225BC">
        <w:rPr>
          <w:rFonts w:ascii="Calibri" w:eastAsia="Times New Roman" w:hAnsi="Calibri" w:cs="Calibri"/>
          <w:color w:val="000000"/>
        </w:rPr>
        <w:t xml:space="preserve">recruitment and admission and are based on appropriate and equitable criteria and applicable law and </w:t>
      </w:r>
    </w:p>
    <w:p w14:paraId="69B758AA" w14:textId="77777777" w:rsidR="001225BC" w:rsidRDefault="001225BC" w:rsidP="00586971">
      <w:pPr>
        <w:spacing w:after="0" w:line="240" w:lineRule="auto"/>
        <w:ind w:left="-540" w:right="-144" w:firstLine="540"/>
        <w:rPr>
          <w:rFonts w:ascii="Calibri" w:eastAsia="Times New Roman" w:hAnsi="Calibri" w:cs="Calibri"/>
          <w:color w:val="000000"/>
        </w:rPr>
      </w:pPr>
      <w:r w:rsidRPr="001225BC">
        <w:rPr>
          <w:rFonts w:ascii="Calibri" w:eastAsia="Times New Roman" w:hAnsi="Calibri" w:cs="Calibri"/>
          <w:color w:val="000000"/>
        </w:rPr>
        <w:t>meet the needs of the program. </w:t>
      </w:r>
    </w:p>
    <w:p w14:paraId="39D16D8A" w14:textId="77777777" w:rsidR="00586971" w:rsidRPr="001225BC" w:rsidRDefault="00586971" w:rsidP="00586971">
      <w:pPr>
        <w:spacing w:after="0" w:line="240" w:lineRule="auto"/>
        <w:ind w:left="-540" w:right="-144" w:firstLine="540"/>
        <w:rPr>
          <w:rFonts w:ascii="Times New Roman" w:eastAsia="Times New Roman" w:hAnsi="Times New Roman" w:cs="Times New Roman"/>
          <w:sz w:val="24"/>
          <w:szCs w:val="24"/>
        </w:rPr>
      </w:pPr>
    </w:p>
    <w:p w14:paraId="326423AC"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46B93D7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4B782971" w14:textId="77777777" w:rsidR="001225BC" w:rsidRPr="001225BC" w:rsidRDefault="001225BC" w:rsidP="001225BC">
      <w:pPr>
        <w:numPr>
          <w:ilvl w:val="0"/>
          <w:numId w:val="7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where all program policies, procedures, and practices related to student recruitment and admission are located.</w:t>
      </w:r>
    </w:p>
    <w:p w14:paraId="5BDAAFC3" w14:textId="77777777" w:rsidR="001225BC" w:rsidRPr="001225BC" w:rsidRDefault="001225BC" w:rsidP="001225BC">
      <w:pPr>
        <w:numPr>
          <w:ilvl w:val="0"/>
          <w:numId w:val="7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program policies, procedures, and practices recruit and admit students that are consistent with the mission and goals of the institution and program.</w:t>
      </w:r>
    </w:p>
    <w:p w14:paraId="6F95B244" w14:textId="77777777" w:rsidR="001225BC" w:rsidRPr="001225BC" w:rsidRDefault="001225BC" w:rsidP="001225BC">
      <w:pPr>
        <w:numPr>
          <w:ilvl w:val="0"/>
          <w:numId w:val="73"/>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how the recruitment and admissions policies, procedures, and/or practices for the program optimizes the ability to matriculate a student body that supports a culture </w:t>
      </w:r>
      <w:proofErr w:type="gramStart"/>
      <w:r w:rsidRPr="001225BC">
        <w:rPr>
          <w:rFonts w:ascii="Calibri" w:eastAsia="Times New Roman" w:hAnsi="Calibri" w:cs="Calibri"/>
          <w:color w:val="000000"/>
        </w:rPr>
        <w:t>of  JEDI</w:t>
      </w:r>
      <w:proofErr w:type="gramEnd"/>
      <w:r w:rsidRPr="001225BC">
        <w:rPr>
          <w:rFonts w:ascii="Calibri" w:eastAsia="Times New Roman" w:hAnsi="Calibri" w:cs="Calibri"/>
          <w:color w:val="000000"/>
        </w:rPr>
        <w:t>*, belonging*, and anti-racism*.</w:t>
      </w:r>
    </w:p>
    <w:p w14:paraId="5CE4C028" w14:textId="77777777" w:rsidR="001225BC" w:rsidRPr="001225BC" w:rsidRDefault="001225BC" w:rsidP="001225BC">
      <w:pPr>
        <w:numPr>
          <w:ilvl w:val="0"/>
          <w:numId w:val="74"/>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the program policies, procedures, and practices maintain planned class size and identify related policies to prevent over-enrollment.</w:t>
      </w:r>
    </w:p>
    <w:p w14:paraId="4EAC9646"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4E0DC9CE"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203BD87"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b/>
          <w:bCs/>
          <w:color w:val="000000"/>
        </w:rPr>
        <w:t>5B</w:t>
      </w:r>
      <w:r w:rsidRPr="001225BC">
        <w:rPr>
          <w:rFonts w:ascii="Calibri" w:eastAsia="Times New Roman" w:hAnsi="Calibri" w:cs="Calibri"/>
          <w:color w:val="000000"/>
        </w:rPr>
        <w:tab/>
        <w:t xml:space="preserve">Prospective and enrolled students are provided with relevant information about the </w:t>
      </w:r>
    </w:p>
    <w:p w14:paraId="648AA7C7"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color w:val="000000"/>
        </w:rPr>
        <w:t xml:space="preserve">institution and program. Materials related to the institution and program are accurate, </w:t>
      </w:r>
    </w:p>
    <w:p w14:paraId="36535EEE" w14:textId="77777777" w:rsidR="001225BC"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color w:val="000000"/>
        </w:rPr>
        <w:t>comprehensive, current, and provided to students in a timely manner.</w:t>
      </w:r>
    </w:p>
    <w:p w14:paraId="376D8E94" w14:textId="77777777" w:rsidR="00586971" w:rsidRPr="001225BC" w:rsidRDefault="00586971" w:rsidP="00586971">
      <w:pPr>
        <w:spacing w:after="0" w:line="240" w:lineRule="auto"/>
        <w:ind w:left="-540" w:right="-144" w:firstLine="1080"/>
        <w:rPr>
          <w:rFonts w:ascii="Times New Roman" w:eastAsia="Times New Roman" w:hAnsi="Times New Roman" w:cs="Times New Roman"/>
          <w:sz w:val="24"/>
          <w:szCs w:val="24"/>
        </w:rPr>
      </w:pPr>
    </w:p>
    <w:p w14:paraId="01038D8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005810C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4D88CC15" w14:textId="77777777" w:rsidR="001225BC" w:rsidRPr="001225BC" w:rsidRDefault="001225BC" w:rsidP="001225BC">
      <w:pPr>
        <w:numPr>
          <w:ilvl w:val="0"/>
          <w:numId w:val="75"/>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and when the following information is provided to prospective and enrolled students:</w:t>
      </w:r>
    </w:p>
    <w:p w14:paraId="140A1789"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Catalogs.</w:t>
      </w:r>
    </w:p>
    <w:p w14:paraId="62359EEF"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Recruitment and admissions information, including admissions criteria, transfer of credit policies, and any special considerations used in the process.</w:t>
      </w:r>
    </w:p>
    <w:p w14:paraId="3E1F318F"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Academic calendars.</w:t>
      </w:r>
    </w:p>
    <w:p w14:paraId="4DBD02A8"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Grading policies.</w:t>
      </w:r>
    </w:p>
    <w:p w14:paraId="671BBA59"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Technical standards or essential functions, if used.</w:t>
      </w:r>
    </w:p>
    <w:p w14:paraId="2DC8E7F0"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Acceptance and matriculation rates.</w:t>
      </w:r>
    </w:p>
    <w:p w14:paraId="0F76A27B"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Student outcomes including, but not limited to, the most current two-year data available for graduation rates, employment rates, and first-time and ultimate pass rates on licensing examinations.</w:t>
      </w:r>
    </w:p>
    <w:p w14:paraId="5543F650"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Costs of the </w:t>
      </w:r>
      <w:proofErr w:type="gramStart"/>
      <w:r w:rsidRPr="001225BC">
        <w:rPr>
          <w:rFonts w:ascii="Calibri" w:eastAsia="Times New Roman" w:hAnsi="Calibri" w:cs="Calibri"/>
          <w:color w:val="000000"/>
        </w:rPr>
        <w:t>program  including</w:t>
      </w:r>
      <w:proofErr w:type="gramEnd"/>
      <w:r w:rsidRPr="001225BC">
        <w:rPr>
          <w:rFonts w:ascii="Calibri" w:eastAsia="Times New Roman" w:hAnsi="Calibri" w:cs="Calibri"/>
          <w:color w:val="000000"/>
        </w:rPr>
        <w:t xml:space="preserve"> tuition, institutional fees, programs fees, course fees, clinical education and refund policies.</w:t>
      </w:r>
    </w:p>
    <w:p w14:paraId="2B4D4CA8"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Information and/or resources related to student debt</w:t>
      </w:r>
    </w:p>
    <w:p w14:paraId="4F828A98"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Availability of financial aid.</w:t>
      </w:r>
    </w:p>
    <w:p w14:paraId="5E0BC095"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Enrollment agreement, if used.</w:t>
      </w:r>
    </w:p>
    <w:p w14:paraId="03E80C65"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Process for filing a complaint with CAPTE.</w:t>
      </w:r>
    </w:p>
    <w:p w14:paraId="78302042"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Job/career opportunities.</w:t>
      </w:r>
    </w:p>
    <w:p w14:paraId="69526C33"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lastRenderedPageBreak/>
        <w:t>Availability of student services.</w:t>
      </w:r>
    </w:p>
    <w:p w14:paraId="1A0DD3D8"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Health and professional liability insurance requirements.</w:t>
      </w:r>
    </w:p>
    <w:p w14:paraId="1F84CDDA"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Information about the curriculum.</w:t>
      </w:r>
    </w:p>
    <w:p w14:paraId="44D9E981"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Information about the clinical education program requirements, including travel expectations to clinical sites.</w:t>
      </w:r>
    </w:p>
    <w:p w14:paraId="76DFD460"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Required health information.</w:t>
      </w:r>
    </w:p>
    <w:p w14:paraId="03E350E7"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Potential for other clinical education requirements, such as drug testing and criminal background checks.</w:t>
      </w:r>
    </w:p>
    <w:p w14:paraId="42A3624B" w14:textId="77777777" w:rsidR="001225BC" w:rsidRPr="001225BC" w:rsidRDefault="001225BC" w:rsidP="001225BC">
      <w:pPr>
        <w:numPr>
          <w:ilvl w:val="0"/>
          <w:numId w:val="76"/>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Access to and responsibility for the cost of emergency services during off-campus educational experiences.</w:t>
      </w:r>
    </w:p>
    <w:p w14:paraId="10FEAFD1"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15AB8CDE"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147CD01"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b/>
          <w:bCs/>
          <w:color w:val="000000"/>
        </w:rPr>
        <w:t>5C</w:t>
      </w:r>
      <w:r w:rsidRPr="001225BC">
        <w:rPr>
          <w:rFonts w:ascii="Calibri" w:eastAsia="Times New Roman" w:hAnsi="Calibri" w:cs="Calibri"/>
          <w:color w:val="000000"/>
        </w:rPr>
        <w:tab/>
        <w:t xml:space="preserve">The program has written program policies, procedures, and practices that address the </w:t>
      </w:r>
    </w:p>
    <w:p w14:paraId="6A908D95"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color w:val="000000"/>
        </w:rPr>
        <w:t xml:space="preserve">rights, responsibilities, safety, privacy, and dignity of program students and are applied consistently </w:t>
      </w:r>
    </w:p>
    <w:p w14:paraId="46946E76" w14:textId="77777777" w:rsidR="001225BC"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color w:val="000000"/>
        </w:rPr>
        <w:t xml:space="preserve">and equitably as </w:t>
      </w:r>
      <w:proofErr w:type="spellStart"/>
      <w:r w:rsidRPr="001225BC">
        <w:rPr>
          <w:rFonts w:ascii="Calibri" w:eastAsia="Times New Roman" w:hAnsi="Calibri" w:cs="Calibri"/>
          <w:color w:val="000000"/>
        </w:rPr>
        <w:t>students</w:t>
      </w:r>
      <w:proofErr w:type="spellEnd"/>
      <w:r w:rsidRPr="001225BC">
        <w:rPr>
          <w:rFonts w:ascii="Calibri" w:eastAsia="Times New Roman" w:hAnsi="Calibri" w:cs="Calibri"/>
          <w:color w:val="000000"/>
        </w:rPr>
        <w:t xml:space="preserve"> progress through the program.</w:t>
      </w:r>
    </w:p>
    <w:p w14:paraId="475E7CD5" w14:textId="77777777" w:rsidR="00586971" w:rsidRPr="001225BC" w:rsidRDefault="00586971" w:rsidP="00586971">
      <w:pPr>
        <w:spacing w:after="0" w:line="240" w:lineRule="auto"/>
        <w:ind w:left="-540" w:right="-144" w:firstLine="1080"/>
        <w:rPr>
          <w:rFonts w:ascii="Times New Roman" w:eastAsia="Times New Roman" w:hAnsi="Times New Roman" w:cs="Times New Roman"/>
          <w:sz w:val="24"/>
          <w:szCs w:val="24"/>
        </w:rPr>
      </w:pPr>
    </w:p>
    <w:p w14:paraId="0EE7DAA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6FBC52B8"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26BE4811" w14:textId="77777777" w:rsidR="001225BC" w:rsidRPr="001225BC" w:rsidRDefault="001225BC" w:rsidP="001225BC">
      <w:pPr>
        <w:numPr>
          <w:ilvl w:val="0"/>
          <w:numId w:val="77"/>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where all program policies, procedures, and practices that address the rights, responsibilities, safety, privacy, and dignity of program students are located.</w:t>
      </w:r>
    </w:p>
    <w:p w14:paraId="6CDF8B51" w14:textId="77777777" w:rsidR="001225BC" w:rsidRPr="001225BC" w:rsidRDefault="001225BC" w:rsidP="001225BC">
      <w:pPr>
        <w:numPr>
          <w:ilvl w:val="0"/>
          <w:numId w:val="77"/>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how program policies and procedures that affect students are disseminated to students and program faculty</w:t>
      </w:r>
    </w:p>
    <w:p w14:paraId="56F085C8" w14:textId="77777777" w:rsidR="001225BC" w:rsidRPr="001225BC" w:rsidRDefault="001225BC" w:rsidP="001225BC">
      <w:pPr>
        <w:numPr>
          <w:ilvl w:val="0"/>
          <w:numId w:val="77"/>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how the program policies, procedures, and/or practices* that address the rights, responsibilities, safety, privacy, and dignity of program students for the program optimizes the ability to promote a culture </w:t>
      </w:r>
      <w:proofErr w:type="gramStart"/>
      <w:r w:rsidRPr="001225BC">
        <w:rPr>
          <w:rFonts w:ascii="Calibri" w:eastAsia="Times New Roman" w:hAnsi="Calibri" w:cs="Calibri"/>
          <w:color w:val="000000"/>
        </w:rPr>
        <w:t>of  JEDI</w:t>
      </w:r>
      <w:proofErr w:type="gramEnd"/>
      <w:r w:rsidRPr="001225BC">
        <w:rPr>
          <w:rFonts w:ascii="Calibri" w:eastAsia="Times New Roman" w:hAnsi="Calibri" w:cs="Calibri"/>
          <w:color w:val="000000"/>
        </w:rPr>
        <w:t>*, belonging*, and anti-racism*.</w:t>
      </w:r>
    </w:p>
    <w:p w14:paraId="64491E19"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64149A1E"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5696677"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b/>
          <w:bCs/>
          <w:color w:val="000000"/>
        </w:rPr>
        <w:t>5D</w:t>
      </w:r>
      <w:r w:rsidR="00586971">
        <w:rPr>
          <w:rFonts w:ascii="Calibri" w:eastAsia="Times New Roman" w:hAnsi="Calibri" w:cs="Calibri"/>
          <w:color w:val="000000"/>
        </w:rPr>
        <w:tab/>
      </w:r>
      <w:r w:rsidRPr="001225BC">
        <w:rPr>
          <w:rFonts w:ascii="Calibri" w:eastAsia="Times New Roman" w:hAnsi="Calibri" w:cs="Calibri"/>
          <w:color w:val="000000"/>
        </w:rPr>
        <w:t xml:space="preserve">The program has written program policies, procedures, and practices that address </w:t>
      </w:r>
    </w:p>
    <w:p w14:paraId="378C967B"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color w:val="000000"/>
        </w:rPr>
        <w:t xml:space="preserve">remediation and dismissal while optimizing student success and retention.  Remediation, retention, </w:t>
      </w:r>
    </w:p>
    <w:p w14:paraId="2775CFD1" w14:textId="77777777" w:rsidR="00586971" w:rsidRDefault="001225BC" w:rsidP="00586971">
      <w:pPr>
        <w:spacing w:after="0" w:line="240" w:lineRule="auto"/>
        <w:ind w:left="-540" w:right="-144" w:firstLine="1080"/>
        <w:rPr>
          <w:rFonts w:ascii="Calibri" w:eastAsia="Times New Roman" w:hAnsi="Calibri" w:cs="Calibri"/>
          <w:color w:val="000000"/>
        </w:rPr>
      </w:pPr>
      <w:r w:rsidRPr="001225BC">
        <w:rPr>
          <w:rFonts w:ascii="Calibri" w:eastAsia="Times New Roman" w:hAnsi="Calibri" w:cs="Calibri"/>
          <w:color w:val="000000"/>
        </w:rPr>
        <w:t xml:space="preserve">and dismissal policies, procedures, and practices are based on appropriate and equitable criteria </w:t>
      </w:r>
    </w:p>
    <w:p w14:paraId="6DB24450" w14:textId="77777777" w:rsidR="001225BC" w:rsidRPr="001225BC" w:rsidRDefault="001225BC" w:rsidP="00586971">
      <w:pPr>
        <w:spacing w:after="0" w:line="240" w:lineRule="auto"/>
        <w:ind w:left="-540" w:right="-144" w:firstLine="1080"/>
        <w:rPr>
          <w:rFonts w:ascii="Times New Roman" w:eastAsia="Times New Roman" w:hAnsi="Times New Roman" w:cs="Times New Roman"/>
          <w:sz w:val="24"/>
          <w:szCs w:val="24"/>
        </w:rPr>
      </w:pPr>
      <w:r w:rsidRPr="001225BC">
        <w:rPr>
          <w:rFonts w:ascii="Calibri" w:eastAsia="Times New Roman" w:hAnsi="Calibri" w:cs="Calibri"/>
          <w:color w:val="000000"/>
        </w:rPr>
        <w:t>and applicable law. </w:t>
      </w:r>
    </w:p>
    <w:p w14:paraId="6AF3A48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FFBA57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14067DCD"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5814D938" w14:textId="77777777" w:rsidR="001225BC" w:rsidRPr="001225BC" w:rsidRDefault="001225BC" w:rsidP="001225BC">
      <w:pPr>
        <w:numPr>
          <w:ilvl w:val="0"/>
          <w:numId w:val="78"/>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where all program policies, procedures, and practices related to student remediation, retention, and dismissal are located.  </w:t>
      </w:r>
    </w:p>
    <w:p w14:paraId="32DE1894" w14:textId="77777777" w:rsidR="001225BC" w:rsidRPr="001225BC" w:rsidRDefault="001225BC" w:rsidP="001225BC">
      <w:pPr>
        <w:numPr>
          <w:ilvl w:val="0"/>
          <w:numId w:val="78"/>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mechanism by which students receive regular reports of academic and clinical performance and progress.</w:t>
      </w:r>
    </w:p>
    <w:p w14:paraId="0D61BA70" w14:textId="77777777" w:rsidR="001225BC" w:rsidRPr="001225BC" w:rsidRDefault="001225BC" w:rsidP="001225BC">
      <w:pPr>
        <w:numPr>
          <w:ilvl w:val="0"/>
          <w:numId w:val="79"/>
        </w:numPr>
        <w:spacing w:after="0" w:line="240" w:lineRule="auto"/>
        <w:ind w:left="904"/>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program policies, procedures, and practices that relate to remediation, retention, and dismissal when unsafe practices are identified and/or knowledge, skills, and/or abilities are deficient.</w:t>
      </w:r>
    </w:p>
    <w:p w14:paraId="793A17E7" w14:textId="77777777" w:rsidR="001225BC" w:rsidRPr="001225BC" w:rsidRDefault="001225BC" w:rsidP="001225BC">
      <w:pPr>
        <w:numPr>
          <w:ilvl w:val="0"/>
          <w:numId w:val="79"/>
        </w:numPr>
        <w:spacing w:after="0" w:line="240" w:lineRule="auto"/>
        <w:ind w:left="904"/>
        <w:textAlignment w:val="baseline"/>
        <w:rPr>
          <w:rFonts w:ascii="Arial" w:eastAsia="Times New Roman" w:hAnsi="Arial" w:cs="Arial"/>
          <w:color w:val="000000"/>
          <w:sz w:val="20"/>
          <w:szCs w:val="20"/>
        </w:rPr>
      </w:pPr>
      <w:r w:rsidRPr="001225BC">
        <w:rPr>
          <w:rFonts w:ascii="Calibri" w:eastAsia="Times New Roman" w:hAnsi="Calibri" w:cs="Calibri"/>
          <w:color w:val="000000"/>
        </w:rPr>
        <w:t xml:space="preserve">Describe how program policies, procedures, and practices related to remediation, retention, and </w:t>
      </w:r>
      <w:proofErr w:type="gramStart"/>
      <w:r w:rsidRPr="001225BC">
        <w:rPr>
          <w:rFonts w:ascii="Calibri" w:eastAsia="Times New Roman" w:hAnsi="Calibri" w:cs="Calibri"/>
          <w:color w:val="000000"/>
        </w:rPr>
        <w:t>dismissal  optimizes</w:t>
      </w:r>
      <w:proofErr w:type="gramEnd"/>
      <w:r w:rsidRPr="001225BC">
        <w:rPr>
          <w:rFonts w:ascii="Calibri" w:eastAsia="Times New Roman" w:hAnsi="Calibri" w:cs="Calibri"/>
          <w:color w:val="000000"/>
        </w:rPr>
        <w:t xml:space="preserve"> the program’s ability to address situations related to JEDI*, belonging*, and anti-racism*. </w:t>
      </w:r>
    </w:p>
    <w:p w14:paraId="44B3E21E" w14:textId="77777777" w:rsidR="001225BC" w:rsidRPr="001225BC" w:rsidRDefault="001225BC" w:rsidP="001225BC">
      <w:pPr>
        <w:numPr>
          <w:ilvl w:val="0"/>
          <w:numId w:val="79"/>
        </w:numPr>
        <w:spacing w:after="0" w:line="240" w:lineRule="auto"/>
        <w:ind w:left="904"/>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the resources available to support students that require remediation and/or are at risk of dismissal that optimizes student success.</w:t>
      </w:r>
    </w:p>
    <w:p w14:paraId="43F673A3"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Calibri" w:eastAsia="Times New Roman" w:hAnsi="Calibri" w:cs="Calibri"/>
          <w:color w:val="000000"/>
        </w:rPr>
        <w:tab/>
        <w:t>Appendices and on-site material: See SSR Instructions &amp; Forms.</w:t>
      </w:r>
    </w:p>
    <w:p w14:paraId="60BF0CC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C5A22F5" w14:textId="77777777" w:rsidR="00586971" w:rsidRDefault="001225BC" w:rsidP="00586971">
      <w:pPr>
        <w:spacing w:after="0" w:line="240" w:lineRule="auto"/>
        <w:ind w:left="-540" w:right="-144" w:firstLine="540"/>
        <w:rPr>
          <w:rFonts w:ascii="Calibri" w:eastAsia="Times New Roman" w:hAnsi="Calibri" w:cs="Calibri"/>
          <w:color w:val="000000"/>
        </w:rPr>
      </w:pPr>
      <w:r w:rsidRPr="001225BC">
        <w:rPr>
          <w:rFonts w:ascii="Calibri" w:eastAsia="Times New Roman" w:hAnsi="Calibri" w:cs="Calibri"/>
          <w:b/>
          <w:bCs/>
          <w:color w:val="000000"/>
        </w:rPr>
        <w:lastRenderedPageBreak/>
        <w:t>5E</w:t>
      </w:r>
      <w:r w:rsidRPr="001225BC">
        <w:rPr>
          <w:rFonts w:ascii="Calibri" w:eastAsia="Times New Roman" w:hAnsi="Calibri" w:cs="Calibri"/>
          <w:color w:val="000000"/>
        </w:rPr>
        <w:tab/>
        <w:t xml:space="preserve">Enrollment agreements*, if used, comply with institutional accrediting agency and state </w:t>
      </w:r>
    </w:p>
    <w:p w14:paraId="48FBE3B9" w14:textId="77777777" w:rsidR="00586971" w:rsidRDefault="001225BC" w:rsidP="00586971">
      <w:pPr>
        <w:spacing w:after="0" w:line="240" w:lineRule="auto"/>
        <w:ind w:left="-540" w:right="-144" w:firstLine="540"/>
        <w:rPr>
          <w:rFonts w:ascii="Calibri" w:eastAsia="Times New Roman" w:hAnsi="Calibri" w:cs="Calibri"/>
          <w:color w:val="000000"/>
        </w:rPr>
      </w:pPr>
      <w:r w:rsidRPr="001225BC">
        <w:rPr>
          <w:rFonts w:ascii="Calibri" w:eastAsia="Times New Roman" w:hAnsi="Calibri" w:cs="Calibri"/>
          <w:color w:val="000000"/>
        </w:rPr>
        <w:t xml:space="preserve">requirements and are only executed with a prospective student after disclosure of the information </w:t>
      </w:r>
    </w:p>
    <w:p w14:paraId="025C1E6E" w14:textId="77777777" w:rsidR="001225BC" w:rsidRPr="001225BC" w:rsidRDefault="001225BC" w:rsidP="00586971">
      <w:pPr>
        <w:spacing w:after="0" w:line="240" w:lineRule="auto"/>
        <w:ind w:left="-540" w:right="-144" w:firstLine="540"/>
        <w:rPr>
          <w:rFonts w:ascii="Times New Roman" w:eastAsia="Times New Roman" w:hAnsi="Times New Roman" w:cs="Times New Roman"/>
          <w:sz w:val="24"/>
          <w:szCs w:val="24"/>
        </w:rPr>
      </w:pPr>
      <w:r w:rsidRPr="001225BC">
        <w:rPr>
          <w:rFonts w:ascii="Calibri" w:eastAsia="Times New Roman" w:hAnsi="Calibri" w:cs="Calibri"/>
          <w:color w:val="000000"/>
        </w:rPr>
        <w:t>delineated in 5B and formal admission to the program has occurred.</w:t>
      </w:r>
    </w:p>
    <w:p w14:paraId="23081CD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947CE90"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22CC1BFE"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0B5AA329" w14:textId="77777777" w:rsidR="001225BC" w:rsidRPr="00586971" w:rsidRDefault="001225BC" w:rsidP="001225BC">
      <w:pPr>
        <w:numPr>
          <w:ilvl w:val="0"/>
          <w:numId w:val="80"/>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Identify whether enrollment agreements are used.</w:t>
      </w:r>
    </w:p>
    <w:p w14:paraId="2F32251A" w14:textId="77777777" w:rsidR="001225BC" w:rsidRPr="001225BC" w:rsidRDefault="001225BC" w:rsidP="001225BC">
      <w:pPr>
        <w:numPr>
          <w:ilvl w:val="0"/>
          <w:numId w:val="81"/>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If used:</w:t>
      </w:r>
    </w:p>
    <w:p w14:paraId="31C61BAE" w14:textId="77777777" w:rsidR="001225BC" w:rsidRPr="001225BC" w:rsidRDefault="001225BC" w:rsidP="001225BC">
      <w:pPr>
        <w:numPr>
          <w:ilvl w:val="0"/>
          <w:numId w:val="82"/>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Provide evidence that the agreements are consistent across enrollees for a given cohort.</w:t>
      </w:r>
    </w:p>
    <w:p w14:paraId="1820B5C2" w14:textId="77777777" w:rsidR="001225BC" w:rsidRPr="001225BC" w:rsidRDefault="001225BC" w:rsidP="001225BC">
      <w:pPr>
        <w:numPr>
          <w:ilvl w:val="0"/>
          <w:numId w:val="82"/>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Describe the institutional accrediting agency and state requirements for using enrollment agreements and explain how the current agreement complies with these requirements.</w:t>
      </w:r>
    </w:p>
    <w:p w14:paraId="39E99B42" w14:textId="77777777" w:rsidR="001225BC" w:rsidRPr="001225BC" w:rsidRDefault="001225BC" w:rsidP="001225BC">
      <w:pPr>
        <w:numPr>
          <w:ilvl w:val="0"/>
          <w:numId w:val="82"/>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Indicate when in the enrollment process the student is required to sign the agreement.</w:t>
      </w:r>
    </w:p>
    <w:p w14:paraId="51F60D44" w14:textId="77777777" w:rsidR="001225BC" w:rsidRPr="001225BC" w:rsidRDefault="001225BC" w:rsidP="001225BC">
      <w:pPr>
        <w:numPr>
          <w:ilvl w:val="0"/>
          <w:numId w:val="82"/>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Provide evidence that, prior to having to sign the enrollment agreement, prospective students are provided with: </w:t>
      </w:r>
    </w:p>
    <w:p w14:paraId="6767BED2"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Catalogs.</w:t>
      </w:r>
    </w:p>
    <w:p w14:paraId="12106552"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Recruitment and admissions information, including admissions criteria, transfer of credit policies, and any special considerations used in the process.</w:t>
      </w:r>
    </w:p>
    <w:p w14:paraId="1A0BA4E7"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Academic calendars.</w:t>
      </w:r>
    </w:p>
    <w:p w14:paraId="4BC1E88A"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Grading policies.</w:t>
      </w:r>
    </w:p>
    <w:p w14:paraId="6902DFEE"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Technical standards or essential functions, if used.</w:t>
      </w:r>
    </w:p>
    <w:p w14:paraId="2E559995"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Acceptance and matriculation rates.</w:t>
      </w:r>
    </w:p>
    <w:p w14:paraId="24F1C717"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Student outcomes including, but not limited to, the most current two-year data available for graduation rates, employment rates, and first-time and ultimate pass rates on licensing examinations.</w:t>
      </w:r>
    </w:p>
    <w:p w14:paraId="6A6F8EA7"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Costs of the </w:t>
      </w:r>
      <w:proofErr w:type="gramStart"/>
      <w:r w:rsidRPr="001225BC">
        <w:rPr>
          <w:rFonts w:ascii="Calibri" w:eastAsia="Times New Roman" w:hAnsi="Calibri" w:cs="Calibri"/>
          <w:color w:val="000000"/>
        </w:rPr>
        <w:t>program  including</w:t>
      </w:r>
      <w:proofErr w:type="gramEnd"/>
      <w:r w:rsidRPr="001225BC">
        <w:rPr>
          <w:rFonts w:ascii="Calibri" w:eastAsia="Times New Roman" w:hAnsi="Calibri" w:cs="Calibri"/>
          <w:color w:val="000000"/>
        </w:rPr>
        <w:t xml:space="preserve"> tuition, institutional fees, programs fees, course fees, clinical education and refund policies.</w:t>
      </w:r>
    </w:p>
    <w:p w14:paraId="54C07994"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Information and/or resources related to student debt</w:t>
      </w:r>
    </w:p>
    <w:p w14:paraId="77050598"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Availability of financial aid.</w:t>
      </w:r>
    </w:p>
    <w:p w14:paraId="16B48877"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Enrollment agreement, if used.</w:t>
      </w:r>
    </w:p>
    <w:p w14:paraId="26E3F49B"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Process for filing a complaint with CAPTE.</w:t>
      </w:r>
    </w:p>
    <w:p w14:paraId="122B9AB4"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Job/career opportunities.</w:t>
      </w:r>
    </w:p>
    <w:p w14:paraId="2DDAAE4E"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Availability of student services.</w:t>
      </w:r>
    </w:p>
    <w:p w14:paraId="395DA1AE"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Health and professional liability insurance requirements.</w:t>
      </w:r>
    </w:p>
    <w:p w14:paraId="581064A7"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Information about the curriculum.</w:t>
      </w:r>
    </w:p>
    <w:p w14:paraId="07F24FB6"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Information about the clinical education program requirements, including travel expectations to clinical sites.</w:t>
      </w:r>
    </w:p>
    <w:p w14:paraId="75E8A1F3"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Required health information.</w:t>
      </w:r>
    </w:p>
    <w:p w14:paraId="7899E740"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Potential for other clinical education requirements, such as drug testing and criminal background checks.</w:t>
      </w:r>
    </w:p>
    <w:p w14:paraId="43498BBE" w14:textId="77777777" w:rsidR="001225BC" w:rsidRPr="001225BC" w:rsidRDefault="001225BC" w:rsidP="001225BC">
      <w:pPr>
        <w:numPr>
          <w:ilvl w:val="0"/>
          <w:numId w:val="83"/>
        </w:numPr>
        <w:spacing w:after="0" w:line="240" w:lineRule="auto"/>
        <w:ind w:left="216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Access to and responsibility for the cost of emergency services during off-campus educational experiences.</w:t>
      </w:r>
    </w:p>
    <w:p w14:paraId="7782DDD9"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7285C843" w14:textId="77777777" w:rsidR="001225BC" w:rsidRDefault="001225BC"/>
    <w:p w14:paraId="1160AB0D" w14:textId="77777777" w:rsidR="001225BC" w:rsidRDefault="001225BC"/>
    <w:p w14:paraId="448EDD2D" w14:textId="77777777" w:rsidR="00586971" w:rsidRDefault="00586971"/>
    <w:p w14:paraId="37C7DDD1"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ind w:left="-2" w:hanging="2"/>
        <w:jc w:val="center"/>
        <w:rPr>
          <w:rFonts w:ascii="Times New Roman" w:eastAsia="Times New Roman" w:hAnsi="Times New Roman" w:cs="Times New Roman"/>
          <w:sz w:val="24"/>
          <w:szCs w:val="24"/>
        </w:rPr>
      </w:pPr>
      <w:r w:rsidRPr="001225BC">
        <w:rPr>
          <w:rFonts w:ascii="Arial" w:eastAsia="Times New Roman" w:hAnsi="Arial" w:cs="Arial"/>
          <w:b/>
          <w:bCs/>
          <w:color w:val="000000"/>
        </w:rPr>
        <w:lastRenderedPageBreak/>
        <w:t>Standard 6:</w:t>
      </w:r>
    </w:p>
    <w:p w14:paraId="099565EF" w14:textId="77777777" w:rsidR="001225BC" w:rsidRPr="001225BC" w:rsidRDefault="001225BC" w:rsidP="001225BC">
      <w:pPr>
        <w:pBdr>
          <w:left w:val="single" w:sz="4" w:space="4" w:color="000000"/>
          <w:bottom w:val="single" w:sz="4" w:space="1" w:color="000000"/>
          <w:right w:val="single" w:sz="4" w:space="4" w:color="000000"/>
        </w:pBdr>
        <w:shd w:val="clear" w:color="auto" w:fill="D9D9D9"/>
        <w:spacing w:after="0" w:line="240" w:lineRule="auto"/>
        <w:ind w:left="-2" w:hanging="2"/>
        <w:jc w:val="center"/>
        <w:rPr>
          <w:rFonts w:ascii="Times New Roman" w:eastAsia="Times New Roman" w:hAnsi="Times New Roman" w:cs="Times New Roman"/>
          <w:sz w:val="24"/>
          <w:szCs w:val="24"/>
        </w:rPr>
      </w:pPr>
      <w:r w:rsidRPr="001225BC">
        <w:rPr>
          <w:rFonts w:ascii="Arial" w:eastAsia="Times New Roman" w:hAnsi="Arial" w:cs="Arial"/>
          <w:b/>
          <w:bCs/>
          <w:color w:val="000000"/>
        </w:rPr>
        <w:t>The program has a comprehensive curriculum plan.</w:t>
      </w:r>
    </w:p>
    <w:p w14:paraId="43742E7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B280869" w14:textId="77777777" w:rsidR="001225BC" w:rsidRPr="00586971" w:rsidRDefault="001225BC" w:rsidP="001225BC">
      <w:pPr>
        <w:spacing w:after="0" w:line="240" w:lineRule="auto"/>
        <w:ind w:left="-2" w:right="-144" w:hanging="2"/>
        <w:rPr>
          <w:rFonts w:eastAsia="Times New Roman" w:cstheme="minorHAnsi"/>
        </w:rPr>
      </w:pPr>
      <w:r w:rsidRPr="00586971">
        <w:rPr>
          <w:rFonts w:eastAsia="Times New Roman" w:cstheme="minorHAnsi"/>
          <w:b/>
          <w:bCs/>
          <w:color w:val="000000"/>
        </w:rPr>
        <w:t>REQUIRED ELEMENTS:</w:t>
      </w:r>
    </w:p>
    <w:p w14:paraId="29D79B48" w14:textId="77777777" w:rsidR="001225BC" w:rsidRPr="00586971" w:rsidRDefault="001225BC" w:rsidP="001225BC">
      <w:pPr>
        <w:spacing w:after="0" w:line="240" w:lineRule="auto"/>
        <w:rPr>
          <w:rFonts w:eastAsia="Times New Roman" w:cstheme="minorHAnsi"/>
        </w:rPr>
      </w:pPr>
    </w:p>
    <w:p w14:paraId="4F6CEBA7"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b/>
          <w:bCs/>
          <w:color w:val="000000"/>
        </w:rPr>
        <w:t>6A</w:t>
      </w:r>
      <w:r w:rsidRPr="00586971">
        <w:rPr>
          <w:rFonts w:eastAsia="Times New Roman" w:cstheme="minorHAnsi"/>
          <w:color w:val="000000"/>
        </w:rPr>
        <w:t xml:space="preserve"> The comprehensive curriculum includes the didactic and clinical education components of the curriculum. It is based on: information about the contemporary practice of physical therapy; standards of practice; and current literature, documents, publications, and other resources related to the profession, to the delivery of healthcare services, to physical therapy education, and to educational theory; and the mission of the program  </w:t>
      </w:r>
    </w:p>
    <w:p w14:paraId="20993EFC" w14:textId="77777777" w:rsidR="001225BC" w:rsidRPr="00586971" w:rsidRDefault="001225BC" w:rsidP="001225BC">
      <w:pPr>
        <w:spacing w:after="0" w:line="240" w:lineRule="auto"/>
        <w:rPr>
          <w:rFonts w:eastAsia="Times New Roman" w:cstheme="minorHAnsi"/>
        </w:rPr>
      </w:pPr>
    </w:p>
    <w:p w14:paraId="321210CE" w14:textId="77777777" w:rsidR="001225BC" w:rsidRPr="00586971" w:rsidRDefault="001225BC" w:rsidP="001225BC">
      <w:pPr>
        <w:spacing w:after="0" w:line="240" w:lineRule="auto"/>
        <w:ind w:right="-13"/>
        <w:rPr>
          <w:rFonts w:eastAsia="Times New Roman" w:cstheme="minorHAnsi"/>
        </w:rPr>
      </w:pPr>
      <w:r w:rsidRPr="00586971">
        <w:rPr>
          <w:rFonts w:eastAsia="Times New Roman" w:cstheme="minorHAnsi"/>
          <w:color w:val="000000"/>
        </w:rPr>
        <w:t>The curriculum includes all general education, pre-requisites, didactic and clinical components of the PTA program: The entire curriculum is:</w:t>
      </w:r>
    </w:p>
    <w:p w14:paraId="7A1B7EB5" w14:textId="77777777" w:rsidR="001225BC" w:rsidRPr="00586971" w:rsidRDefault="001225BC" w:rsidP="001225BC">
      <w:pPr>
        <w:numPr>
          <w:ilvl w:val="0"/>
          <w:numId w:val="84"/>
        </w:numPr>
        <w:spacing w:after="0" w:line="240" w:lineRule="auto"/>
        <w:ind w:left="718" w:right="-13"/>
        <w:textAlignment w:val="baseline"/>
        <w:rPr>
          <w:rFonts w:eastAsia="Times New Roman" w:cstheme="minorHAnsi"/>
          <w:color w:val="000000"/>
        </w:rPr>
      </w:pPr>
      <w:r w:rsidRPr="00586971">
        <w:rPr>
          <w:rFonts w:eastAsia="Times New Roman" w:cstheme="minorHAnsi"/>
          <w:color w:val="000000"/>
        </w:rPr>
        <w:t xml:space="preserve">completed in a minimum of 4 semesters </w:t>
      </w:r>
      <w:r w:rsidRPr="00586971">
        <w:rPr>
          <w:rFonts w:eastAsia="Times New Roman" w:cstheme="minorHAnsi"/>
          <w:b/>
          <w:bCs/>
          <w:color w:val="000000"/>
        </w:rPr>
        <w:t>or</w:t>
      </w:r>
      <w:r w:rsidRPr="00586971">
        <w:rPr>
          <w:rFonts w:eastAsia="Times New Roman" w:cstheme="minorHAnsi"/>
          <w:color w:val="000000"/>
        </w:rPr>
        <w:t xml:space="preserve"> 64 academic weeks. </w:t>
      </w:r>
    </w:p>
    <w:p w14:paraId="0BD8D7B9" w14:textId="77777777" w:rsidR="001225BC" w:rsidRPr="00586971" w:rsidRDefault="001225BC" w:rsidP="001225BC">
      <w:pPr>
        <w:numPr>
          <w:ilvl w:val="0"/>
          <w:numId w:val="84"/>
        </w:numPr>
        <w:spacing w:after="0" w:line="240" w:lineRule="auto"/>
        <w:ind w:left="718" w:right="-13"/>
        <w:textAlignment w:val="baseline"/>
        <w:rPr>
          <w:rFonts w:eastAsia="Times New Roman" w:cstheme="minorHAnsi"/>
          <w:color w:val="000000"/>
        </w:rPr>
      </w:pPr>
      <w:r w:rsidRPr="00586971">
        <w:rPr>
          <w:rFonts w:eastAsia="Times New Roman" w:cstheme="minorHAnsi"/>
          <w:color w:val="000000"/>
        </w:rPr>
        <w:t xml:space="preserve">includes a minimum of 13 weeks of </w:t>
      </w:r>
      <w:proofErr w:type="gramStart"/>
      <w:r w:rsidRPr="00586971">
        <w:rPr>
          <w:rFonts w:eastAsia="Times New Roman" w:cstheme="minorHAnsi"/>
          <w:color w:val="000000"/>
        </w:rPr>
        <w:t>full time</w:t>
      </w:r>
      <w:proofErr w:type="gramEnd"/>
      <w:r w:rsidRPr="00586971">
        <w:rPr>
          <w:rFonts w:eastAsia="Times New Roman" w:cstheme="minorHAnsi"/>
          <w:color w:val="000000"/>
        </w:rPr>
        <w:t xml:space="preserve"> clinical education, based on a minimum of 35 hours/week.</w:t>
      </w:r>
    </w:p>
    <w:p w14:paraId="18D8925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77243E2" w14:textId="77777777" w:rsidR="001225BC" w:rsidRPr="00586971" w:rsidRDefault="001225BC" w:rsidP="001225BC">
      <w:pPr>
        <w:spacing w:after="0" w:line="240" w:lineRule="auto"/>
        <w:ind w:left="-2" w:right="-13" w:hanging="2"/>
        <w:rPr>
          <w:rFonts w:eastAsia="Times New Roman" w:cstheme="minorHAnsi"/>
          <w:sz w:val="24"/>
          <w:szCs w:val="24"/>
        </w:rPr>
      </w:pPr>
      <w:r w:rsidRPr="00586971">
        <w:rPr>
          <w:rFonts w:eastAsia="Times New Roman" w:cstheme="minorHAnsi"/>
          <w:color w:val="000000"/>
        </w:rPr>
        <w:t>Upon satisfactory completion of the physical therapist assistant education program the associate degree is awarded by an affiliating college </w:t>
      </w:r>
    </w:p>
    <w:p w14:paraId="05A304C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9FA16CF"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6A49F3F7"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322132BB" w14:textId="77777777" w:rsidR="001225BC" w:rsidRPr="001225BC" w:rsidRDefault="001225BC" w:rsidP="001225BC">
      <w:pPr>
        <w:numPr>
          <w:ilvl w:val="0"/>
          <w:numId w:val="85"/>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the curriculum plan is based on information about the contemporary practice of physical therapy; standards of practice; and current literature, documents, publications, and other resources related to the profession, to physical therapist assistant education, and to educational theory and the mission of the program.</w:t>
      </w:r>
    </w:p>
    <w:p w14:paraId="3EA40E45" w14:textId="77777777" w:rsidR="001225BC" w:rsidRPr="001225BC" w:rsidRDefault="001225BC" w:rsidP="001225BC">
      <w:pPr>
        <w:numPr>
          <w:ilvl w:val="0"/>
          <w:numId w:val="85"/>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Identify the length of the program in semesters (or equivalent) and in academic weeks.</w:t>
      </w:r>
    </w:p>
    <w:p w14:paraId="36C43AD8" w14:textId="77777777" w:rsidR="001225BC" w:rsidRPr="001225BC" w:rsidRDefault="001225BC" w:rsidP="001225BC">
      <w:pPr>
        <w:numPr>
          <w:ilvl w:val="0"/>
          <w:numId w:val="85"/>
        </w:numPr>
        <w:spacing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State the degree granted.</w:t>
      </w:r>
    </w:p>
    <w:p w14:paraId="211238C7" w14:textId="77777777" w:rsidR="001225BC" w:rsidRPr="001225BC" w:rsidRDefault="001225BC" w:rsidP="001225BC">
      <w:pPr>
        <w:spacing w:after="0" w:line="240" w:lineRule="auto"/>
        <w:ind w:left="-2" w:right="-144"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5318E8A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DA16D7C"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b/>
          <w:bCs/>
          <w:color w:val="000000"/>
        </w:rPr>
        <w:t>6B</w:t>
      </w:r>
      <w:r w:rsidRPr="00586971">
        <w:rPr>
          <w:rFonts w:eastAsia="Times New Roman" w:cstheme="minorHAnsi"/>
          <w:color w:val="000000"/>
        </w:rPr>
        <w:t xml:space="preserve"> The curriculum includes courses in general education and basic sciences that prepare the student for the technical courses, or competencies, if the program is competency based.</w:t>
      </w:r>
    </w:p>
    <w:p w14:paraId="34F217B2" w14:textId="77777777" w:rsidR="001225BC" w:rsidRPr="00586971" w:rsidRDefault="001225BC" w:rsidP="001225BC">
      <w:pPr>
        <w:spacing w:after="0" w:line="240" w:lineRule="auto"/>
        <w:rPr>
          <w:rFonts w:eastAsia="Times New Roman" w:cstheme="minorHAnsi"/>
        </w:rPr>
      </w:pPr>
    </w:p>
    <w:p w14:paraId="4683E600"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color w:val="000000"/>
        </w:rPr>
        <w:t>Evidence of Compliance:</w:t>
      </w:r>
    </w:p>
    <w:p w14:paraId="4D1B5BC6"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color w:val="000000"/>
        </w:rPr>
        <w:t>Narrative:</w:t>
      </w:r>
    </w:p>
    <w:p w14:paraId="2D9CA99A" w14:textId="77777777" w:rsidR="001225BC" w:rsidRPr="00586971" w:rsidRDefault="001225BC" w:rsidP="001225BC">
      <w:pPr>
        <w:numPr>
          <w:ilvl w:val="0"/>
          <w:numId w:val="86"/>
        </w:numPr>
        <w:spacing w:after="0" w:line="240" w:lineRule="auto"/>
        <w:ind w:left="718" w:right="-13"/>
        <w:textAlignment w:val="baseline"/>
        <w:rPr>
          <w:rFonts w:eastAsia="Times New Roman" w:cstheme="minorHAnsi"/>
          <w:color w:val="000000"/>
        </w:rPr>
      </w:pPr>
      <w:r w:rsidRPr="00586971">
        <w:rPr>
          <w:rFonts w:eastAsia="Times New Roman" w:cstheme="minorHAnsi"/>
          <w:color w:val="000000"/>
        </w:rPr>
        <w:t>Identify the general education and basic science courses required for the degree and explain how they prepare the student for the technical courses, or competencies if the program is competency based.  </w:t>
      </w:r>
    </w:p>
    <w:p w14:paraId="6E233748" w14:textId="77777777" w:rsidR="001225BC" w:rsidRPr="00586971" w:rsidRDefault="001225BC" w:rsidP="001225BC">
      <w:pPr>
        <w:spacing w:after="0" w:line="240" w:lineRule="auto"/>
        <w:rPr>
          <w:rFonts w:eastAsia="Times New Roman" w:cstheme="minorHAnsi"/>
        </w:rPr>
      </w:pPr>
    </w:p>
    <w:p w14:paraId="580CCA27" w14:textId="77777777" w:rsidR="001225BC" w:rsidRPr="00586971" w:rsidRDefault="001225BC" w:rsidP="001225BC">
      <w:pPr>
        <w:spacing w:after="0" w:line="240" w:lineRule="auto"/>
        <w:ind w:left="-2" w:right="-144" w:hanging="2"/>
        <w:rPr>
          <w:rFonts w:eastAsia="Times New Roman" w:cstheme="minorHAnsi"/>
        </w:rPr>
      </w:pPr>
      <w:r w:rsidRPr="00586971">
        <w:rPr>
          <w:rFonts w:eastAsia="Times New Roman" w:cstheme="minorHAnsi"/>
          <w:color w:val="000000"/>
        </w:rPr>
        <w:t>Appendices &amp; On-site Material: See SSR Instructions &amp; Forms</w:t>
      </w:r>
    </w:p>
    <w:p w14:paraId="7DB423E3"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color w:val="000000"/>
        </w:rPr>
        <w:tab/>
      </w:r>
    </w:p>
    <w:p w14:paraId="02D1C6FC" w14:textId="77777777" w:rsidR="001225BC" w:rsidRPr="00586971" w:rsidRDefault="001225BC" w:rsidP="001225BC">
      <w:pPr>
        <w:spacing w:after="0" w:line="240" w:lineRule="auto"/>
        <w:rPr>
          <w:rFonts w:eastAsia="Times New Roman" w:cstheme="minorHAnsi"/>
        </w:rPr>
      </w:pPr>
      <w:r w:rsidRPr="00586971">
        <w:rPr>
          <w:rFonts w:eastAsia="Times New Roman" w:cstheme="minorHAnsi"/>
          <w:b/>
          <w:bCs/>
          <w:color w:val="000000"/>
        </w:rPr>
        <w:t>6C</w:t>
      </w:r>
      <w:r w:rsidRPr="00586971">
        <w:rPr>
          <w:rFonts w:eastAsia="Times New Roman" w:cstheme="minorHAnsi"/>
          <w:color w:val="000000"/>
        </w:rPr>
        <w:t xml:space="preserve"> The curriculum is a series of organized, </w:t>
      </w:r>
      <w:proofErr w:type="gramStart"/>
      <w:r w:rsidRPr="00586971">
        <w:rPr>
          <w:rFonts w:eastAsia="Times New Roman" w:cstheme="minorHAnsi"/>
          <w:color w:val="000000"/>
        </w:rPr>
        <w:t>sequential</w:t>
      </w:r>
      <w:proofErr w:type="gramEnd"/>
      <w:r w:rsidRPr="00586971">
        <w:rPr>
          <w:rFonts w:eastAsia="Times New Roman" w:cstheme="minorHAnsi"/>
          <w:color w:val="000000"/>
        </w:rPr>
        <w:t xml:space="preserve"> and integrated courses designed to facilitate </w:t>
      </w:r>
    </w:p>
    <w:p w14:paraId="44CB6D6A" w14:textId="77777777" w:rsidR="001225BC" w:rsidRPr="00586971" w:rsidRDefault="001225BC" w:rsidP="001225BC">
      <w:pPr>
        <w:spacing w:after="0" w:line="240" w:lineRule="auto"/>
        <w:rPr>
          <w:rFonts w:eastAsia="Times New Roman" w:cstheme="minorHAnsi"/>
        </w:rPr>
      </w:pPr>
      <w:r w:rsidRPr="00586971">
        <w:rPr>
          <w:rFonts w:eastAsia="Times New Roman" w:cstheme="minorHAnsi"/>
          <w:color w:val="000000"/>
        </w:rPr>
        <w:t>achievement of the expected student outcomes, including the expected student learning outcomes described in Standard 7.</w:t>
      </w:r>
      <w:r w:rsidRPr="001225BC">
        <w:rPr>
          <w:rFonts w:ascii="Times New Roman" w:eastAsia="Times New Roman" w:hAnsi="Times New Roman" w:cs="Times New Roman"/>
          <w:sz w:val="24"/>
          <w:szCs w:val="24"/>
        </w:rPr>
        <w:br/>
      </w:r>
    </w:p>
    <w:p w14:paraId="4B315A5E" w14:textId="77777777" w:rsidR="00586971" w:rsidRDefault="00586971" w:rsidP="00586971">
      <w:pPr>
        <w:spacing w:after="0" w:line="240" w:lineRule="auto"/>
        <w:textAlignment w:val="baseline"/>
        <w:rPr>
          <w:rFonts w:ascii="Arial" w:eastAsia="Times New Roman" w:hAnsi="Arial" w:cs="Arial"/>
          <w:color w:val="000000"/>
        </w:rPr>
      </w:pPr>
      <w:r>
        <w:rPr>
          <w:rFonts w:ascii="Arial" w:eastAsia="Times New Roman" w:hAnsi="Arial" w:cs="Arial"/>
          <w:color w:val="000000"/>
        </w:rPr>
        <w:t>a.</w:t>
      </w:r>
      <w:r>
        <w:rPr>
          <w:rFonts w:ascii="Arial" w:eastAsia="Times New Roman" w:hAnsi="Arial" w:cs="Arial"/>
          <w:color w:val="000000"/>
        </w:rPr>
        <w:tab/>
      </w:r>
      <w:r w:rsidR="001225BC" w:rsidRPr="001225BC">
        <w:rPr>
          <w:rFonts w:ascii="Arial" w:eastAsia="Times New Roman" w:hAnsi="Arial" w:cs="Arial"/>
          <w:color w:val="000000"/>
        </w:rPr>
        <w:t xml:space="preserve">The curriculum is based on an educational philosophy that translates into learning </w:t>
      </w:r>
    </w:p>
    <w:p w14:paraId="3F64B758" w14:textId="77777777" w:rsidR="001225BC" w:rsidRPr="00586971" w:rsidRDefault="00586971" w:rsidP="00586971">
      <w:pPr>
        <w:spacing w:after="0" w:line="240" w:lineRule="auto"/>
        <w:textAlignment w:val="baseline"/>
        <w:rPr>
          <w:rFonts w:ascii="Arial" w:eastAsia="Times New Roman" w:hAnsi="Arial" w:cs="Arial"/>
          <w:color w:val="000000"/>
        </w:rPr>
      </w:pPr>
      <w:r>
        <w:rPr>
          <w:rFonts w:ascii="Arial" w:eastAsia="Times New Roman" w:hAnsi="Arial" w:cs="Arial"/>
          <w:color w:val="000000"/>
        </w:rPr>
        <w:tab/>
      </w:r>
      <w:r w:rsidR="001225BC" w:rsidRPr="001225BC">
        <w:rPr>
          <w:rFonts w:ascii="Arial" w:eastAsia="Times New Roman" w:hAnsi="Arial" w:cs="Arial"/>
          <w:color w:val="000000"/>
        </w:rPr>
        <w:t>experiences.</w:t>
      </w:r>
    </w:p>
    <w:p w14:paraId="15DA73BA" w14:textId="77777777" w:rsidR="001225BC" w:rsidRPr="00586971" w:rsidRDefault="001225BC" w:rsidP="00223211">
      <w:pPr>
        <w:numPr>
          <w:ilvl w:val="0"/>
          <w:numId w:val="87"/>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The learning objectives are</w:t>
      </w:r>
      <w:r w:rsidRPr="001225BC">
        <w:rPr>
          <w:rFonts w:ascii="Arial" w:eastAsia="Times New Roman" w:hAnsi="Arial" w:cs="Arial"/>
          <w:color w:val="000000"/>
          <w:sz w:val="24"/>
          <w:szCs w:val="24"/>
        </w:rPr>
        <w:t xml:space="preserve"> </w:t>
      </w:r>
      <w:r w:rsidRPr="001225BC">
        <w:rPr>
          <w:rFonts w:ascii="Arial" w:eastAsia="Times New Roman" w:hAnsi="Arial" w:cs="Arial"/>
          <w:color w:val="000000"/>
        </w:rPr>
        <w:t>stated in behavioral terms that reflect the breadth and depth of the course content including the expected level of student performance. </w:t>
      </w:r>
    </w:p>
    <w:p w14:paraId="7896685B" w14:textId="77777777" w:rsidR="001225BC" w:rsidRPr="00586971" w:rsidRDefault="001225BC" w:rsidP="00223211">
      <w:pPr>
        <w:numPr>
          <w:ilvl w:val="0"/>
          <w:numId w:val="88"/>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lastRenderedPageBreak/>
        <w:t>The instructional methods are based on the nature of the content, the needs of the learners, and the defined expected student outcomes.</w:t>
      </w:r>
    </w:p>
    <w:p w14:paraId="3D2E5755" w14:textId="77777777" w:rsidR="001225BC" w:rsidRPr="00586971" w:rsidRDefault="001225BC" w:rsidP="00223211">
      <w:pPr>
        <w:numPr>
          <w:ilvl w:val="0"/>
          <w:numId w:val="89"/>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The learning experiences</w:t>
      </w:r>
      <w:r w:rsidRPr="001225BC">
        <w:rPr>
          <w:rFonts w:ascii="Arial" w:eastAsia="Times New Roman" w:hAnsi="Arial" w:cs="Arial"/>
          <w:color w:val="000000"/>
          <w:sz w:val="24"/>
          <w:szCs w:val="24"/>
        </w:rPr>
        <w:t xml:space="preserve"> </w:t>
      </w:r>
      <w:r w:rsidRPr="001225BC">
        <w:rPr>
          <w:rFonts w:ascii="Arial" w:eastAsia="Times New Roman" w:hAnsi="Arial" w:cs="Arial"/>
          <w:color w:val="000000"/>
        </w:rPr>
        <w:t>prepare students to provide physical therapy services for health, wellness, and prevention and to individuals with diseases/disorders involving the major systems</w:t>
      </w:r>
      <w:r w:rsidRPr="001225BC">
        <w:rPr>
          <w:rFonts w:ascii="Arial" w:eastAsia="Times New Roman" w:hAnsi="Arial" w:cs="Arial"/>
          <w:color w:val="000000"/>
          <w:sz w:val="14"/>
          <w:szCs w:val="14"/>
        </w:rPr>
        <w:t>36</w:t>
      </w:r>
      <w:r w:rsidRPr="001225BC">
        <w:rPr>
          <w:rFonts w:ascii="Arial" w:eastAsia="Times New Roman" w:hAnsi="Arial" w:cs="Arial"/>
          <w:color w:val="000000"/>
        </w:rPr>
        <w:t>, individuals with multiple system disorders, and individuals across the lifespan and continuum of care, including individuals with chronic illness.</w:t>
      </w:r>
    </w:p>
    <w:p w14:paraId="35D91D7D" w14:textId="77777777" w:rsidR="00586971" w:rsidRDefault="001225BC" w:rsidP="00223211">
      <w:pPr>
        <w:numPr>
          <w:ilvl w:val="0"/>
          <w:numId w:val="9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sz w:val="24"/>
          <w:szCs w:val="24"/>
        </w:rPr>
        <w:t>The curriculum includes health care disparities, social determinants of health*, and JEDI*, belonging*, and anti-racism*</w:t>
      </w:r>
    </w:p>
    <w:p w14:paraId="654D146E" w14:textId="77777777" w:rsidR="00586971" w:rsidRDefault="001225BC" w:rsidP="00223211">
      <w:pPr>
        <w:numPr>
          <w:ilvl w:val="0"/>
          <w:numId w:val="90"/>
        </w:numPr>
        <w:spacing w:after="0" w:line="240" w:lineRule="auto"/>
        <w:textAlignment w:val="baseline"/>
        <w:rPr>
          <w:rFonts w:ascii="Arial" w:eastAsia="Times New Roman" w:hAnsi="Arial" w:cs="Arial"/>
          <w:color w:val="000000"/>
        </w:rPr>
      </w:pPr>
      <w:r w:rsidRPr="00586971">
        <w:rPr>
          <w:rFonts w:ascii="Arial" w:eastAsia="Times New Roman" w:hAnsi="Arial" w:cs="Arial"/>
          <w:color w:val="000000"/>
        </w:rPr>
        <w:t>Assessment of student learning processes determine whether students achieve the learning objectives, occur on a regular basis, include the cognitive, psychomotor and affective domains as related to the learning objectives and include expectations for safe practice during all activities.</w:t>
      </w:r>
    </w:p>
    <w:p w14:paraId="5915BFDD" w14:textId="77777777" w:rsidR="001225BC" w:rsidRPr="00586971" w:rsidRDefault="001225BC" w:rsidP="00223211">
      <w:pPr>
        <w:numPr>
          <w:ilvl w:val="0"/>
          <w:numId w:val="90"/>
        </w:numPr>
        <w:spacing w:after="0" w:line="240" w:lineRule="auto"/>
        <w:textAlignment w:val="baseline"/>
        <w:rPr>
          <w:rFonts w:ascii="Arial" w:eastAsia="Times New Roman" w:hAnsi="Arial" w:cs="Arial"/>
          <w:color w:val="000000"/>
        </w:rPr>
      </w:pPr>
      <w:r w:rsidRPr="00586971">
        <w:rPr>
          <w:rFonts w:ascii="Arial" w:eastAsia="Times New Roman" w:hAnsi="Arial" w:cs="Arial"/>
          <w:color w:val="000000"/>
        </w:rPr>
        <w:t>The clinical education component includes organized and sequential experiences coordinated with the didactic component of the curriculum.</w:t>
      </w:r>
    </w:p>
    <w:p w14:paraId="326E5D7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F03C84A"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5F278B9C" w14:textId="77777777" w:rsidR="001225BC" w:rsidRPr="001225BC" w:rsidRDefault="001225BC" w:rsidP="001225BC">
      <w:pPr>
        <w:spacing w:after="0" w:line="240" w:lineRule="auto"/>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0B23B984" w14:textId="77777777" w:rsidR="001225BC" w:rsidRPr="001225BC" w:rsidRDefault="001225BC" w:rsidP="00223211">
      <w:pPr>
        <w:numPr>
          <w:ilvl w:val="0"/>
          <w:numId w:val="91"/>
        </w:numPr>
        <w:spacing w:after="0" w:line="240" w:lineRule="auto"/>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the didactic courses and clinical experiences are organized, sequenced, and integrated.</w:t>
      </w:r>
    </w:p>
    <w:p w14:paraId="7490A842" w14:textId="77777777" w:rsidR="001225BC" w:rsidRPr="001225BC" w:rsidRDefault="001225BC" w:rsidP="00223211">
      <w:pPr>
        <w:numPr>
          <w:ilvl w:val="0"/>
          <w:numId w:val="91"/>
        </w:numPr>
        <w:spacing w:after="0" w:line="240" w:lineRule="auto"/>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educational philosophy of the curriculum.</w:t>
      </w:r>
    </w:p>
    <w:p w14:paraId="6C93EBBA" w14:textId="77777777" w:rsidR="001225BC" w:rsidRPr="001225BC" w:rsidRDefault="001225BC" w:rsidP="00223211">
      <w:pPr>
        <w:numPr>
          <w:ilvl w:val="0"/>
          <w:numId w:val="91"/>
        </w:numPr>
        <w:spacing w:after="0" w:line="240" w:lineRule="auto"/>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course objectives, in the aggregate, are written in behavioral (measurable and observable) terms.</w:t>
      </w:r>
    </w:p>
    <w:p w14:paraId="01C7333D" w14:textId="77777777" w:rsidR="001225BC" w:rsidRPr="001225BC" w:rsidRDefault="001225BC" w:rsidP="00223211">
      <w:pPr>
        <w:numPr>
          <w:ilvl w:val="0"/>
          <w:numId w:val="91"/>
        </w:numPr>
        <w:spacing w:after="0" w:line="240" w:lineRule="auto"/>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the organization, sequencing, and integration of courses facilitate student achievement of the expected outcomes.</w:t>
      </w:r>
    </w:p>
    <w:p w14:paraId="52055798" w14:textId="77777777" w:rsidR="001225BC" w:rsidRPr="001225BC" w:rsidRDefault="001225BC" w:rsidP="00223211">
      <w:pPr>
        <w:numPr>
          <w:ilvl w:val="0"/>
          <w:numId w:val="91"/>
        </w:numPr>
        <w:spacing w:after="0" w:line="240" w:lineRule="auto"/>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formative and summative evaluation mechanisms that measure student achievement of objectives. </w:t>
      </w:r>
    </w:p>
    <w:p w14:paraId="31FE310C" w14:textId="77777777" w:rsidR="001225BC" w:rsidRPr="001225BC" w:rsidRDefault="001225BC" w:rsidP="00223211">
      <w:pPr>
        <w:numPr>
          <w:ilvl w:val="0"/>
          <w:numId w:val="91"/>
        </w:numPr>
        <w:spacing w:line="240" w:lineRule="auto"/>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instructional methods and learning experiences that facilitate student achievement of the objectives. </w:t>
      </w:r>
    </w:p>
    <w:p w14:paraId="7FAC6722" w14:textId="77777777" w:rsidR="001225BC" w:rsidRPr="001225BC" w:rsidRDefault="001225BC" w:rsidP="00586971">
      <w:pPr>
        <w:spacing w:after="0" w:line="240" w:lineRule="auto"/>
        <w:ind w:right="-144" w:hanging="4"/>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13FD7206"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7D0C0E97" w14:textId="77777777" w:rsidR="001225BC" w:rsidRPr="001225BC" w:rsidRDefault="001225BC" w:rsidP="001225BC">
      <w:pPr>
        <w:spacing w:after="0" w:line="240" w:lineRule="auto"/>
        <w:ind w:left="-2" w:right="-144" w:hanging="2"/>
        <w:rPr>
          <w:rFonts w:ascii="Times New Roman" w:eastAsia="Times New Roman" w:hAnsi="Times New Roman" w:cs="Times New Roman"/>
          <w:sz w:val="24"/>
          <w:szCs w:val="24"/>
        </w:rPr>
      </w:pPr>
      <w:r w:rsidRPr="001225BC">
        <w:rPr>
          <w:rFonts w:ascii="Times New Roman" w:eastAsia="Times New Roman" w:hAnsi="Times New Roman" w:cs="Times New Roman"/>
          <w:b/>
          <w:bCs/>
          <w:color w:val="000000"/>
          <w:sz w:val="24"/>
          <w:szCs w:val="24"/>
        </w:rPr>
        <w:t>6</w:t>
      </w:r>
      <w:proofErr w:type="gramStart"/>
      <w:r w:rsidRPr="001225BC">
        <w:rPr>
          <w:rFonts w:ascii="Times New Roman" w:eastAsia="Times New Roman" w:hAnsi="Times New Roman" w:cs="Times New Roman"/>
          <w:b/>
          <w:bCs/>
          <w:color w:val="000000"/>
          <w:sz w:val="24"/>
          <w:szCs w:val="24"/>
        </w:rPr>
        <w:t>D</w:t>
      </w:r>
      <w:r w:rsidRPr="001225BC">
        <w:rPr>
          <w:rFonts w:ascii="Times New Roman" w:eastAsia="Times New Roman" w:hAnsi="Times New Roman" w:cs="Times New Roman"/>
          <w:color w:val="000000"/>
          <w:sz w:val="24"/>
          <w:szCs w:val="24"/>
        </w:rPr>
        <w:t xml:space="preserve"> </w:t>
      </w:r>
      <w:r w:rsidRPr="001225BC">
        <w:rPr>
          <w:rFonts w:ascii="Arial" w:eastAsia="Times New Roman" w:hAnsi="Arial" w:cs="Arial"/>
          <w:color w:val="000000"/>
        </w:rPr>
        <w:t> The</w:t>
      </w:r>
      <w:proofErr w:type="gramEnd"/>
      <w:r w:rsidRPr="001225BC">
        <w:rPr>
          <w:rFonts w:ascii="Arial" w:eastAsia="Times New Roman" w:hAnsi="Arial" w:cs="Arial"/>
          <w:color w:val="000000"/>
        </w:rPr>
        <w:t xml:space="preserve"> curriculum includes course syllabi that are comprehensive and inclusive of all CAPTE expectations.</w:t>
      </w:r>
    </w:p>
    <w:p w14:paraId="5298C2D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976D7D1"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6F424B7C"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5D56B6BA" w14:textId="77777777" w:rsidR="001225BC" w:rsidRPr="001225BC" w:rsidRDefault="001225BC" w:rsidP="00223211">
      <w:pPr>
        <w:numPr>
          <w:ilvl w:val="0"/>
          <w:numId w:val="92"/>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Only response needed is to refer the reader to the course syllabi</w:t>
      </w:r>
    </w:p>
    <w:p w14:paraId="62ACDFF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D185A13"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b/>
          <w:bCs/>
          <w:color w:val="000000"/>
          <w:sz w:val="18"/>
          <w:szCs w:val="18"/>
        </w:rPr>
        <w:t>NOTE:</w:t>
      </w:r>
      <w:r w:rsidRPr="001225BC">
        <w:rPr>
          <w:rFonts w:ascii="Arial" w:eastAsia="Times New Roman" w:hAnsi="Arial" w:cs="Arial"/>
          <w:color w:val="000000"/>
          <w:sz w:val="18"/>
          <w:szCs w:val="18"/>
        </w:rPr>
        <w:t xml:space="preserve"> Each syllabus </w:t>
      </w:r>
      <w:r w:rsidRPr="001225BC">
        <w:rPr>
          <w:rFonts w:ascii="Arial" w:eastAsia="Times New Roman" w:hAnsi="Arial" w:cs="Arial"/>
          <w:b/>
          <w:bCs/>
          <w:color w:val="000000"/>
          <w:sz w:val="18"/>
          <w:szCs w:val="18"/>
          <w:u w:val="single"/>
        </w:rPr>
        <w:t>must</w:t>
      </w:r>
      <w:r w:rsidRPr="001225BC">
        <w:rPr>
          <w:rFonts w:ascii="Arial" w:eastAsia="Times New Roman" w:hAnsi="Arial" w:cs="Arial"/>
          <w:color w:val="000000"/>
          <w:sz w:val="18"/>
          <w:szCs w:val="18"/>
        </w:rPr>
        <w:t xml:space="preserve"> include at least the following:</w:t>
      </w:r>
    </w:p>
    <w:p w14:paraId="4A445ADA"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title and number;</w:t>
      </w:r>
    </w:p>
    <w:p w14:paraId="3B5E2FC4"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description;</w:t>
      </w:r>
    </w:p>
    <w:p w14:paraId="275B527D"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department offering course;</w:t>
      </w:r>
    </w:p>
    <w:p w14:paraId="7578488B"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credit hours;</w:t>
      </w:r>
    </w:p>
    <w:p w14:paraId="2283F31C"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instructor(s);</w:t>
      </w:r>
    </w:p>
    <w:p w14:paraId="3B124154"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contact hours (lecture and laboratory);</w:t>
      </w:r>
    </w:p>
    <w:p w14:paraId="46610A48"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course prerequisites;</w:t>
      </w:r>
    </w:p>
    <w:p w14:paraId="13D45309"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course objectives;</w:t>
      </w:r>
    </w:p>
    <w:p w14:paraId="538242CE"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schedule, outline of content and assigned instructor;</w:t>
      </w:r>
    </w:p>
    <w:p w14:paraId="4749BE10"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description of teaching methods and learning experiences;</w:t>
      </w:r>
    </w:p>
    <w:p w14:paraId="730D54DC"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methods of student evaluation/grading; and</w:t>
      </w:r>
    </w:p>
    <w:p w14:paraId="617D6F16" w14:textId="77777777" w:rsidR="001225BC" w:rsidRPr="001225BC" w:rsidRDefault="001225BC" w:rsidP="00223211">
      <w:pPr>
        <w:numPr>
          <w:ilvl w:val="0"/>
          <w:numId w:val="93"/>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textbook and other learning resources.</w:t>
      </w:r>
    </w:p>
    <w:p w14:paraId="241B7FE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E0588E5" w14:textId="77777777" w:rsidR="001225BC" w:rsidRPr="001225BC" w:rsidRDefault="001225BC" w:rsidP="001225BC">
      <w:pPr>
        <w:spacing w:after="0" w:line="240" w:lineRule="auto"/>
        <w:ind w:left="810" w:right="72"/>
        <w:rPr>
          <w:rFonts w:ascii="Times New Roman" w:eastAsia="Times New Roman" w:hAnsi="Times New Roman" w:cs="Times New Roman"/>
          <w:sz w:val="24"/>
          <w:szCs w:val="24"/>
        </w:rPr>
      </w:pPr>
      <w:r w:rsidRPr="001225BC">
        <w:rPr>
          <w:rFonts w:ascii="Arial" w:eastAsia="Times New Roman" w:hAnsi="Arial" w:cs="Arial"/>
          <w:b/>
          <w:bCs/>
          <w:color w:val="000000"/>
          <w:sz w:val="18"/>
          <w:szCs w:val="18"/>
        </w:rPr>
        <w:lastRenderedPageBreak/>
        <w:t>Note</w:t>
      </w:r>
      <w:r w:rsidRPr="001225BC">
        <w:rPr>
          <w:rFonts w:ascii="Arial" w:eastAsia="Times New Roman" w:hAnsi="Arial" w:cs="Arial"/>
          <w:color w:val="000000"/>
          <w:sz w:val="18"/>
          <w:szCs w:val="18"/>
        </w:rPr>
        <w:t>:  If the program or institution requires a syllabus format that does not include all of the above, the required syllabi plus an addendum is acceptable. For the purpose of accreditation review, all of the above are required.</w:t>
      </w:r>
    </w:p>
    <w:p w14:paraId="45618ED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AB172D2" w14:textId="77777777" w:rsidR="001225BC" w:rsidRPr="001225BC" w:rsidRDefault="001225BC" w:rsidP="00586971">
      <w:pPr>
        <w:spacing w:after="0" w:line="240" w:lineRule="auto"/>
        <w:ind w:left="-2" w:firstLine="722"/>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148EBC48"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42D9CF67" w14:textId="77777777" w:rsidR="001225BC" w:rsidRDefault="001225BC" w:rsidP="00586971">
      <w:pPr>
        <w:spacing w:after="0" w:line="240" w:lineRule="auto"/>
        <w:ind w:left="-2" w:hanging="2"/>
        <w:rPr>
          <w:rFonts w:eastAsia="Times New Roman" w:cstheme="minorHAnsi"/>
        </w:rPr>
      </w:pPr>
      <w:r w:rsidRPr="00586971">
        <w:rPr>
          <w:rFonts w:eastAsia="Times New Roman" w:cstheme="minorHAnsi"/>
          <w:b/>
          <w:bCs/>
          <w:color w:val="000000"/>
        </w:rPr>
        <w:t>6E</w:t>
      </w:r>
      <w:r w:rsidRPr="00586971">
        <w:rPr>
          <w:rFonts w:eastAsia="Times New Roman" w:cstheme="minorHAnsi"/>
          <w:color w:val="000000"/>
        </w:rPr>
        <w:tab/>
        <w:t xml:space="preserve">The didactic and clinical curriculum includes </w:t>
      </w:r>
      <w:proofErr w:type="spellStart"/>
      <w:r w:rsidRPr="00586971">
        <w:rPr>
          <w:rFonts w:eastAsia="Times New Roman" w:cstheme="minorHAnsi"/>
          <w:color w:val="000000"/>
        </w:rPr>
        <w:t>intraprofessional</w:t>
      </w:r>
      <w:proofErr w:type="spellEnd"/>
      <w:r w:rsidRPr="00586971">
        <w:rPr>
          <w:rFonts w:eastAsia="Times New Roman" w:cstheme="minorHAnsi"/>
          <w:color w:val="000000"/>
        </w:rPr>
        <w:t xml:space="preserve"> (PT/PTA) and interprofessional educational learning activities that are based on best-practice and directed toward the development of </w:t>
      </w:r>
      <w:proofErr w:type="spellStart"/>
      <w:r w:rsidRPr="00586971">
        <w:rPr>
          <w:rFonts w:eastAsia="Times New Roman" w:cstheme="minorHAnsi"/>
          <w:color w:val="000000"/>
        </w:rPr>
        <w:t>intraprofessional</w:t>
      </w:r>
      <w:proofErr w:type="spellEnd"/>
      <w:r w:rsidRPr="00586971">
        <w:rPr>
          <w:rFonts w:eastAsia="Times New Roman" w:cstheme="minorHAnsi"/>
          <w:color w:val="000000"/>
        </w:rPr>
        <w:t xml:space="preserve"> and interprofessional competencies including, but not limited to, values/ethics, communication, professional roles and responsibilities, and teamwork.  </w:t>
      </w:r>
    </w:p>
    <w:p w14:paraId="38F67391" w14:textId="77777777" w:rsidR="00586971" w:rsidRPr="00586971" w:rsidRDefault="00586971" w:rsidP="00586971">
      <w:pPr>
        <w:spacing w:after="0" w:line="240" w:lineRule="auto"/>
        <w:ind w:left="-2" w:hanging="2"/>
        <w:rPr>
          <w:rFonts w:eastAsia="Times New Roman" w:cstheme="minorHAnsi"/>
        </w:rPr>
      </w:pPr>
    </w:p>
    <w:p w14:paraId="61BC50A6"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106EDB61"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07E2E15F" w14:textId="77777777" w:rsidR="001225BC" w:rsidRPr="001225BC" w:rsidRDefault="001225BC" w:rsidP="00223211">
      <w:pPr>
        <w:numPr>
          <w:ilvl w:val="0"/>
          <w:numId w:val="94"/>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 xml:space="preserve">For </w:t>
      </w:r>
      <w:proofErr w:type="spellStart"/>
      <w:r w:rsidRPr="001225BC">
        <w:rPr>
          <w:rFonts w:ascii="Arial" w:eastAsia="Times New Roman" w:hAnsi="Arial" w:cs="Arial"/>
          <w:color w:val="000000"/>
          <w:sz w:val="18"/>
          <w:szCs w:val="18"/>
        </w:rPr>
        <w:t>intraprofessional</w:t>
      </w:r>
      <w:proofErr w:type="spellEnd"/>
      <w:r w:rsidRPr="001225BC">
        <w:rPr>
          <w:rFonts w:ascii="Arial" w:eastAsia="Times New Roman" w:hAnsi="Arial" w:cs="Arial"/>
          <w:color w:val="000000"/>
          <w:sz w:val="18"/>
          <w:szCs w:val="18"/>
        </w:rPr>
        <w:t xml:space="preserve"> education (didactic and clinical) describe the intentional learning activities that:</w:t>
      </w:r>
    </w:p>
    <w:p w14:paraId="25ECB7C7"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involve students, faculty and/or PT/PTA clinicians.</w:t>
      </w:r>
    </w:p>
    <w:p w14:paraId="055324F7"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address the effectiveness of the learning activities in preparing students and graduates for team-based PT/PTA collaborative care.</w:t>
      </w:r>
    </w:p>
    <w:p w14:paraId="61BDB8C6"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include the responsibilities and legal aspects of the direction and supervision of physical therapist assistants.</w:t>
      </w:r>
    </w:p>
    <w:p w14:paraId="466661BD" w14:textId="77777777" w:rsidR="001225BC" w:rsidRPr="001225BC" w:rsidRDefault="001225BC" w:rsidP="00223211">
      <w:pPr>
        <w:numPr>
          <w:ilvl w:val="0"/>
          <w:numId w:val="95"/>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For interprofessional education (didactic and clinical) describe the intentional learning activities that address:</w:t>
      </w:r>
    </w:p>
    <w:p w14:paraId="60C07962"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values/ethics</w:t>
      </w:r>
    </w:p>
    <w:p w14:paraId="52FD89C1"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communication</w:t>
      </w:r>
    </w:p>
    <w:p w14:paraId="639A9331"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professional roles and responsibilities</w:t>
      </w:r>
    </w:p>
    <w:p w14:paraId="3C0DB616" w14:textId="77777777" w:rsidR="001225BC" w:rsidRPr="001225BC" w:rsidRDefault="001225BC" w:rsidP="00223211">
      <w:pPr>
        <w:numPr>
          <w:ilvl w:val="1"/>
          <w:numId w:val="95"/>
        </w:numPr>
        <w:spacing w:after="0" w:line="240" w:lineRule="auto"/>
        <w:ind w:left="143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teamwork</w:t>
      </w:r>
    </w:p>
    <w:p w14:paraId="750F4A6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6A708AB"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310476A4"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13484859"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b/>
          <w:bCs/>
          <w:color w:val="000000"/>
        </w:rPr>
        <w:t xml:space="preserve">6F    </w:t>
      </w:r>
      <w:r w:rsidRPr="00586971">
        <w:rPr>
          <w:rFonts w:eastAsia="Times New Roman" w:cstheme="minorHAnsi"/>
          <w:color w:val="000000"/>
        </w:rPr>
        <w:t>If the curriculum includes courses offered by distance education* methods, the program provides the following evidence:</w:t>
      </w:r>
    </w:p>
    <w:p w14:paraId="570C3ED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BD3CD5F"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577A7460"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0FCF6FED" w14:textId="77777777" w:rsidR="001225BC" w:rsidRPr="001225BC" w:rsidRDefault="001225BC" w:rsidP="00223211">
      <w:pPr>
        <w:numPr>
          <w:ilvl w:val="0"/>
          <w:numId w:val="96"/>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use of distance education* methods in the curriculum, if any. If no distance education methods are used, state as such.</w:t>
      </w:r>
    </w:p>
    <w:p w14:paraId="2405A3E7" w14:textId="77777777" w:rsidR="001225BC" w:rsidRPr="001225BC" w:rsidRDefault="001225BC" w:rsidP="00223211">
      <w:pPr>
        <w:numPr>
          <w:ilvl w:val="0"/>
          <w:numId w:val="96"/>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Provide evidence that faculty teaching by distance are effective in the provision of distance education.</w:t>
      </w:r>
    </w:p>
    <w:p w14:paraId="076D8F5E" w14:textId="77777777" w:rsidR="001225BC" w:rsidRPr="001225BC" w:rsidRDefault="001225BC" w:rsidP="00223211">
      <w:pPr>
        <w:numPr>
          <w:ilvl w:val="0"/>
          <w:numId w:val="96"/>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the program ensures regular, substantive, monitored, planned interactions between students and faculty.</w:t>
      </w:r>
    </w:p>
    <w:p w14:paraId="1121B057" w14:textId="77777777" w:rsidR="001225BC" w:rsidRPr="001225BC" w:rsidRDefault="001225BC" w:rsidP="00223211">
      <w:pPr>
        <w:numPr>
          <w:ilvl w:val="0"/>
          <w:numId w:val="96"/>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mechanism(s) used to determine student identity during course activities and when testing occurs at a distance.</w:t>
      </w:r>
    </w:p>
    <w:p w14:paraId="5476AD01" w14:textId="77777777" w:rsidR="001225BC" w:rsidRPr="001225BC" w:rsidRDefault="001225BC" w:rsidP="00223211">
      <w:pPr>
        <w:numPr>
          <w:ilvl w:val="0"/>
          <w:numId w:val="96"/>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mechanism(s) used to maintain test security and integrity when testing occurs at a distance.</w:t>
      </w:r>
    </w:p>
    <w:p w14:paraId="67D7F06E" w14:textId="77777777" w:rsidR="001225BC" w:rsidRPr="001225BC" w:rsidRDefault="001225BC" w:rsidP="00223211">
      <w:pPr>
        <w:numPr>
          <w:ilvl w:val="0"/>
          <w:numId w:val="96"/>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distance education* students have access to academic, health, counseling, disability and financial aid services. </w:t>
      </w:r>
    </w:p>
    <w:p w14:paraId="622F897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4B9B4CE" w14:textId="77777777" w:rsidR="001225BC" w:rsidRPr="001225BC" w:rsidRDefault="001225BC" w:rsidP="001225BC">
      <w:pPr>
        <w:spacing w:after="0" w:line="240" w:lineRule="auto"/>
        <w:ind w:left="-2" w:right="-144"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735A3878" w14:textId="77777777" w:rsidR="001225BC" w:rsidRPr="00586971" w:rsidRDefault="001225BC" w:rsidP="001225BC">
      <w:pPr>
        <w:spacing w:after="0" w:line="240" w:lineRule="auto"/>
        <w:rPr>
          <w:rFonts w:eastAsia="Times New Roman" w:cstheme="minorHAnsi"/>
        </w:rPr>
      </w:pPr>
    </w:p>
    <w:p w14:paraId="67355A8A" w14:textId="77777777" w:rsidR="001225BC" w:rsidRPr="00586971" w:rsidRDefault="001225BC" w:rsidP="001225BC">
      <w:pPr>
        <w:spacing w:after="0" w:line="240" w:lineRule="auto"/>
        <w:ind w:left="-2" w:hanging="2"/>
        <w:rPr>
          <w:rFonts w:eastAsia="Times New Roman" w:cstheme="minorHAnsi"/>
        </w:rPr>
      </w:pPr>
      <w:r w:rsidRPr="00586971">
        <w:rPr>
          <w:rFonts w:eastAsia="Times New Roman" w:cstheme="minorHAnsi"/>
          <w:b/>
          <w:bCs/>
          <w:color w:val="000000"/>
        </w:rPr>
        <w:t>6G</w:t>
      </w:r>
      <w:r w:rsidRPr="00586971">
        <w:rPr>
          <w:rFonts w:eastAsia="Times New Roman" w:cstheme="minorHAnsi"/>
          <w:color w:val="000000"/>
        </w:rPr>
        <w:tab/>
        <w:t>The clinical education component of the curriculum includes clinical education experiences for each student that encompass, health and wellness, prevention, management of patients/clients with diseases and conditions representative of those commonly seen in practice across the lifespan and the continuum of care; in practice settings representative of those where physical therapy is practiced.</w:t>
      </w:r>
    </w:p>
    <w:p w14:paraId="04DF3F39"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3890E14"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3BEDDABA"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2EECD3A9" w14:textId="77777777" w:rsidR="001225BC" w:rsidRPr="001225BC" w:rsidRDefault="001225BC" w:rsidP="00223211">
      <w:pPr>
        <w:numPr>
          <w:ilvl w:val="0"/>
          <w:numId w:val="97"/>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lastRenderedPageBreak/>
        <w:t>Describe the clinical education practice settings in which students are required to participate.</w:t>
      </w:r>
    </w:p>
    <w:p w14:paraId="4E80B5D0" w14:textId="77777777" w:rsidR="001225BC" w:rsidRPr="001225BC" w:rsidRDefault="001225BC" w:rsidP="00223211">
      <w:pPr>
        <w:numPr>
          <w:ilvl w:val="0"/>
          <w:numId w:val="97"/>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how the program monitors that each student has the required experiences. </w:t>
      </w:r>
    </w:p>
    <w:p w14:paraId="3ACBC7FA" w14:textId="77777777" w:rsidR="001225BC" w:rsidRPr="001225BC" w:rsidRDefault="001225BC" w:rsidP="00223211">
      <w:pPr>
        <w:numPr>
          <w:ilvl w:val="0"/>
          <w:numId w:val="97"/>
        </w:numPr>
        <w:spacing w:after="0" w:line="240" w:lineRule="auto"/>
        <w:ind w:left="71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Describe the expectations for management of all aspects of patient/client services as appropriate to the specific clinical experience across the lifespan and continuum of care.</w:t>
      </w:r>
    </w:p>
    <w:p w14:paraId="36C38C6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6ED0E74"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4F5027DF" w14:textId="77777777" w:rsidR="001225BC" w:rsidRDefault="001225BC"/>
    <w:p w14:paraId="51166489" w14:textId="77777777" w:rsidR="001225BC" w:rsidRDefault="001225BC"/>
    <w:p w14:paraId="631BC365" w14:textId="77777777" w:rsidR="001225BC" w:rsidRDefault="001225BC"/>
    <w:p w14:paraId="3B23DB8C" w14:textId="77777777" w:rsidR="001225BC" w:rsidRDefault="001225BC"/>
    <w:p w14:paraId="69AA6C3D" w14:textId="77777777" w:rsidR="001225BC" w:rsidRDefault="001225BC"/>
    <w:p w14:paraId="4A074CF5" w14:textId="77777777" w:rsidR="001225BC" w:rsidRDefault="001225BC"/>
    <w:p w14:paraId="152022F5" w14:textId="77777777" w:rsidR="001225BC" w:rsidRDefault="001225BC"/>
    <w:p w14:paraId="0CE9BD37" w14:textId="77777777" w:rsidR="001225BC" w:rsidRDefault="001225BC"/>
    <w:p w14:paraId="7E0CA0E6" w14:textId="77777777" w:rsidR="001225BC" w:rsidRDefault="001225BC"/>
    <w:p w14:paraId="4585810E" w14:textId="77777777" w:rsidR="001225BC" w:rsidRDefault="001225BC"/>
    <w:p w14:paraId="2DB4C656" w14:textId="77777777" w:rsidR="001225BC" w:rsidRDefault="001225BC"/>
    <w:p w14:paraId="0B299954" w14:textId="77777777" w:rsidR="001225BC" w:rsidRDefault="001225BC"/>
    <w:p w14:paraId="55EBD4F3" w14:textId="77777777" w:rsidR="001225BC" w:rsidRDefault="001225BC"/>
    <w:p w14:paraId="53555946" w14:textId="77777777" w:rsidR="001225BC" w:rsidRDefault="001225BC"/>
    <w:p w14:paraId="0C4EBAF5" w14:textId="77777777" w:rsidR="001225BC" w:rsidRDefault="001225BC"/>
    <w:p w14:paraId="43670B64" w14:textId="77777777" w:rsidR="00586971" w:rsidRDefault="00586971"/>
    <w:p w14:paraId="632CD29E" w14:textId="77777777" w:rsidR="00586971" w:rsidRDefault="00586971"/>
    <w:p w14:paraId="4998E8B1" w14:textId="77777777" w:rsidR="00586971" w:rsidRDefault="00586971"/>
    <w:p w14:paraId="0A239A5B" w14:textId="77777777" w:rsidR="00586971" w:rsidRDefault="00586971"/>
    <w:p w14:paraId="12E5568D" w14:textId="77777777" w:rsidR="00586971" w:rsidRDefault="00586971"/>
    <w:p w14:paraId="03360943" w14:textId="77777777" w:rsidR="00586971" w:rsidRDefault="00586971"/>
    <w:p w14:paraId="4B0DFEFE" w14:textId="77777777" w:rsidR="00586971" w:rsidRDefault="00586971"/>
    <w:p w14:paraId="72FC4431" w14:textId="77777777" w:rsidR="00586971" w:rsidRDefault="00586971"/>
    <w:p w14:paraId="52D10E8D" w14:textId="77777777" w:rsidR="00586971" w:rsidRDefault="00586971"/>
    <w:p w14:paraId="39280FB7" w14:textId="77777777" w:rsidR="00586971" w:rsidRDefault="00586971"/>
    <w:p w14:paraId="50EFA6D0" w14:textId="77777777" w:rsidR="001225BC" w:rsidRDefault="001225BC"/>
    <w:p w14:paraId="14DF5068" w14:textId="77777777" w:rsidR="001225BC" w:rsidRPr="001225BC" w:rsidRDefault="001225BC" w:rsidP="001225BC">
      <w:pPr>
        <w:pBdr>
          <w:top w:val="single" w:sz="4" w:space="1" w:color="000000"/>
          <w:left w:val="single" w:sz="4" w:space="4" w:color="000000"/>
          <w:right w:val="single" w:sz="4" w:space="4" w:color="000000"/>
        </w:pBdr>
        <w:shd w:val="clear" w:color="auto" w:fill="D9D9D9"/>
        <w:spacing w:after="0" w:line="240" w:lineRule="auto"/>
        <w:ind w:left="-2" w:right="-13" w:hanging="2"/>
        <w:jc w:val="center"/>
        <w:rPr>
          <w:rFonts w:ascii="Times New Roman" w:eastAsia="Times New Roman" w:hAnsi="Times New Roman" w:cs="Times New Roman"/>
          <w:sz w:val="24"/>
          <w:szCs w:val="24"/>
        </w:rPr>
      </w:pPr>
      <w:r w:rsidRPr="001225BC">
        <w:rPr>
          <w:rFonts w:ascii="Arial" w:eastAsia="Times New Roman" w:hAnsi="Arial" w:cs="Arial"/>
          <w:b/>
          <w:bCs/>
          <w:color w:val="000000"/>
        </w:rPr>
        <w:lastRenderedPageBreak/>
        <w:t>Standard 7</w:t>
      </w:r>
    </w:p>
    <w:p w14:paraId="561C6D43" w14:textId="77777777" w:rsidR="001225BC" w:rsidRPr="001225BC" w:rsidRDefault="001225BC" w:rsidP="001225BC">
      <w:pPr>
        <w:pBdr>
          <w:left w:val="single" w:sz="4" w:space="4" w:color="000000"/>
          <w:bottom w:val="single" w:sz="4" w:space="1" w:color="000000"/>
          <w:right w:val="single" w:sz="4" w:space="4" w:color="000000"/>
        </w:pBdr>
        <w:shd w:val="clear" w:color="auto" w:fill="D9D9D9"/>
        <w:spacing w:after="0" w:line="240" w:lineRule="auto"/>
        <w:ind w:left="-2" w:right="-13" w:hanging="2"/>
        <w:jc w:val="center"/>
        <w:rPr>
          <w:rFonts w:ascii="Times New Roman" w:eastAsia="Times New Roman" w:hAnsi="Times New Roman" w:cs="Times New Roman"/>
          <w:sz w:val="24"/>
          <w:szCs w:val="24"/>
        </w:rPr>
      </w:pPr>
      <w:r w:rsidRPr="001225BC">
        <w:rPr>
          <w:rFonts w:ascii="Arial" w:eastAsia="Times New Roman" w:hAnsi="Arial" w:cs="Arial"/>
          <w:b/>
          <w:bCs/>
          <w:color w:val="000000"/>
        </w:rPr>
        <w:t>The curriculum includes content, learning experiences, and student testing and evaluation processes designed to prepare students to achieve educational outcomes required for initial practice in physical therapy and for lifelong learning necessary for functioning within an ever-changing health care environment.</w:t>
      </w:r>
    </w:p>
    <w:p w14:paraId="1B98881F"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5AACC80" w14:textId="77777777" w:rsidR="001225BC" w:rsidRPr="001225BC" w:rsidRDefault="001225BC" w:rsidP="001225BC">
      <w:pPr>
        <w:spacing w:after="0" w:line="240" w:lineRule="auto"/>
        <w:ind w:left="-2" w:right="-13" w:hanging="2"/>
        <w:rPr>
          <w:rFonts w:ascii="Times New Roman" w:eastAsia="Times New Roman" w:hAnsi="Times New Roman" w:cs="Times New Roman"/>
          <w:sz w:val="24"/>
          <w:szCs w:val="24"/>
        </w:rPr>
      </w:pPr>
      <w:r w:rsidRPr="001225BC">
        <w:rPr>
          <w:rFonts w:ascii="Arial" w:eastAsia="Times New Roman" w:hAnsi="Arial" w:cs="Arial"/>
          <w:b/>
          <w:bCs/>
          <w:color w:val="000000"/>
        </w:rPr>
        <w:t>REQUIRED ELEMENTS:</w:t>
      </w:r>
    </w:p>
    <w:p w14:paraId="4474300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8635B1A"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b/>
          <w:bCs/>
          <w:color w:val="000000"/>
        </w:rPr>
        <w:t>7A</w:t>
      </w:r>
      <w:r w:rsidRPr="001225BC">
        <w:rPr>
          <w:rFonts w:ascii="Arial" w:eastAsia="Times New Roman" w:hAnsi="Arial" w:cs="Arial"/>
          <w:color w:val="000000"/>
        </w:rPr>
        <w:tab/>
        <w:t>The physical therapist assistant curriculum includes content and learning experiences in general and technical education necessary for entry-level practice. Topics covered include:</w:t>
      </w:r>
    </w:p>
    <w:p w14:paraId="56AAD720"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30BC8EE" w14:textId="77777777" w:rsidR="001225BC" w:rsidRPr="001225BC" w:rsidRDefault="001225BC" w:rsidP="001225BC">
      <w:pPr>
        <w:spacing w:after="0" w:line="240" w:lineRule="auto"/>
        <w:ind w:left="718" w:hanging="2"/>
        <w:rPr>
          <w:rFonts w:ascii="Times New Roman" w:eastAsia="Times New Roman" w:hAnsi="Times New Roman" w:cs="Times New Roman"/>
          <w:sz w:val="24"/>
          <w:szCs w:val="24"/>
        </w:rPr>
      </w:pPr>
      <w:r w:rsidRPr="00586971">
        <w:rPr>
          <w:rFonts w:ascii="Arial" w:eastAsia="Times New Roman" w:hAnsi="Arial" w:cs="Arial"/>
          <w:b/>
          <w:color w:val="000000"/>
        </w:rPr>
        <w:t>7A1</w:t>
      </w:r>
      <w:r w:rsidRPr="001225BC">
        <w:rPr>
          <w:rFonts w:ascii="Arial" w:eastAsia="Times New Roman" w:hAnsi="Arial" w:cs="Arial"/>
          <w:color w:val="000000"/>
        </w:rPr>
        <w:tab/>
        <w:t xml:space="preserve">a complement of </w:t>
      </w:r>
      <w:r w:rsidRPr="001225BC">
        <w:rPr>
          <w:rFonts w:ascii="Arial" w:eastAsia="Times New Roman" w:hAnsi="Arial" w:cs="Arial"/>
          <w:b/>
          <w:bCs/>
          <w:color w:val="000000"/>
        </w:rPr>
        <w:t>academic general education</w:t>
      </w:r>
      <w:r w:rsidRPr="001225BC">
        <w:rPr>
          <w:rFonts w:ascii="Arial" w:eastAsia="Times New Roman" w:hAnsi="Arial" w:cs="Arial"/>
          <w:color w:val="000000"/>
        </w:rPr>
        <w:t xml:space="preserve"> coursework appropriate to the degree offered that includes communication, biological, physical, behavioral and social sciences which prepare students for coursework in the technical program sequence. General education courses are courses not designated as applied general education coursework by the institution or program.</w:t>
      </w:r>
    </w:p>
    <w:p w14:paraId="2628384A"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0044306" w14:textId="77777777" w:rsidR="001225BC" w:rsidRPr="001225BC" w:rsidRDefault="001225BC" w:rsidP="001225BC">
      <w:pPr>
        <w:spacing w:after="0" w:line="240" w:lineRule="auto"/>
        <w:ind w:left="718"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Evidence of Compliance:</w:t>
      </w:r>
    </w:p>
    <w:p w14:paraId="6E8C3CB5" w14:textId="77777777" w:rsidR="001225BC" w:rsidRPr="001225BC" w:rsidRDefault="001225BC" w:rsidP="001225BC">
      <w:pPr>
        <w:spacing w:after="0" w:line="240" w:lineRule="auto"/>
        <w:ind w:left="718"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Narrative:</w:t>
      </w:r>
    </w:p>
    <w:p w14:paraId="1501CB97" w14:textId="77777777" w:rsidR="001225BC" w:rsidRPr="001225BC" w:rsidRDefault="001225BC" w:rsidP="00223211">
      <w:pPr>
        <w:numPr>
          <w:ilvl w:val="0"/>
          <w:numId w:val="98"/>
        </w:numPr>
        <w:spacing w:after="0" w:line="240" w:lineRule="auto"/>
        <w:ind w:left="1078"/>
        <w:textAlignment w:val="baseline"/>
        <w:rPr>
          <w:rFonts w:ascii="Arial" w:eastAsia="Times New Roman" w:hAnsi="Arial" w:cs="Arial"/>
          <w:color w:val="000000"/>
          <w:sz w:val="18"/>
          <w:szCs w:val="18"/>
        </w:rPr>
      </w:pPr>
      <w:r w:rsidRPr="001225BC">
        <w:rPr>
          <w:rFonts w:ascii="Arial" w:eastAsia="Times New Roman" w:hAnsi="Arial" w:cs="Arial"/>
          <w:color w:val="000000"/>
          <w:sz w:val="18"/>
          <w:szCs w:val="18"/>
        </w:rPr>
        <w:t xml:space="preserve">Describe where and how biological, physical, behavioral and social sciences are included in the PTA curriculum. </w:t>
      </w:r>
      <w:r w:rsidRPr="001225BC">
        <w:rPr>
          <w:rFonts w:ascii="Arial" w:eastAsia="Times New Roman" w:hAnsi="Arial" w:cs="Arial"/>
          <w:b/>
          <w:bCs/>
          <w:color w:val="000000"/>
          <w:sz w:val="18"/>
          <w:szCs w:val="18"/>
        </w:rPr>
        <w:t>Note</w:t>
      </w:r>
      <w:r w:rsidRPr="001225BC">
        <w:rPr>
          <w:rFonts w:ascii="Arial" w:eastAsia="Times New Roman" w:hAnsi="Arial" w:cs="Arial"/>
          <w:color w:val="000000"/>
          <w:sz w:val="18"/>
          <w:szCs w:val="18"/>
        </w:rPr>
        <w:t>:  the required academic general education coursework does not need to be a unique, individual course. The coursework can be contained within other courses. For example, physics coursework might be contained in a PTA kinesiology course.</w:t>
      </w:r>
    </w:p>
    <w:p w14:paraId="00EC1FA0" w14:textId="77777777" w:rsidR="001225BC" w:rsidRPr="001225BC" w:rsidRDefault="001225BC" w:rsidP="001225BC">
      <w:pPr>
        <w:spacing w:after="0" w:line="240" w:lineRule="auto"/>
        <w:ind w:left="718" w:hanging="2"/>
        <w:rPr>
          <w:rFonts w:ascii="Times New Roman" w:eastAsia="Times New Roman" w:hAnsi="Times New Roman" w:cs="Times New Roman"/>
          <w:sz w:val="24"/>
          <w:szCs w:val="24"/>
        </w:rPr>
      </w:pPr>
      <w:r w:rsidRPr="001225BC">
        <w:rPr>
          <w:rFonts w:ascii="Arial" w:eastAsia="Times New Roman" w:hAnsi="Arial" w:cs="Arial"/>
          <w:color w:val="000000"/>
          <w:sz w:val="18"/>
          <w:szCs w:val="18"/>
        </w:rPr>
        <w:t>Appendices &amp; On-site Material: See SSR Instructions &amp; Forms</w:t>
      </w:r>
    </w:p>
    <w:p w14:paraId="7D85E05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3FC51AF" w14:textId="77777777" w:rsidR="001225BC" w:rsidRPr="001225BC" w:rsidRDefault="001225BC" w:rsidP="001225BC">
      <w:pPr>
        <w:spacing w:after="0" w:line="240" w:lineRule="auto"/>
        <w:ind w:left="718" w:hanging="2"/>
        <w:rPr>
          <w:rFonts w:ascii="Times New Roman" w:eastAsia="Times New Roman" w:hAnsi="Times New Roman" w:cs="Times New Roman"/>
          <w:sz w:val="24"/>
          <w:szCs w:val="24"/>
        </w:rPr>
      </w:pPr>
      <w:r w:rsidRPr="00586971">
        <w:rPr>
          <w:rFonts w:ascii="Arial" w:eastAsia="Times New Roman" w:hAnsi="Arial" w:cs="Arial"/>
          <w:b/>
          <w:color w:val="000000"/>
        </w:rPr>
        <w:t>7A2</w:t>
      </w:r>
      <w:r w:rsidRPr="00586971">
        <w:rPr>
          <w:rFonts w:ascii="Arial" w:eastAsia="Times New Roman" w:hAnsi="Arial" w:cs="Arial"/>
          <w:b/>
          <w:color w:val="000000"/>
          <w:sz w:val="18"/>
          <w:szCs w:val="18"/>
        </w:rPr>
        <w:t xml:space="preserve"> </w:t>
      </w:r>
      <w:r w:rsidRPr="001225BC">
        <w:rPr>
          <w:rFonts w:ascii="Arial" w:eastAsia="Times New Roman" w:hAnsi="Arial" w:cs="Arial"/>
          <w:color w:val="000000"/>
        </w:rPr>
        <w:tab/>
        <w:t xml:space="preserve">a complement of </w:t>
      </w:r>
      <w:r w:rsidRPr="001225BC">
        <w:rPr>
          <w:rFonts w:ascii="Arial" w:eastAsia="Times New Roman" w:hAnsi="Arial" w:cs="Arial"/>
          <w:b/>
          <w:bCs/>
          <w:color w:val="000000"/>
        </w:rPr>
        <w:t>technical courses</w:t>
      </w:r>
      <w:r w:rsidRPr="001225BC">
        <w:rPr>
          <w:rFonts w:ascii="Arial" w:eastAsia="Times New Roman" w:hAnsi="Arial" w:cs="Arial"/>
          <w:color w:val="000000"/>
        </w:rPr>
        <w:t xml:space="preserve"> appropriate to the degree offered that includes body system interactions, health and surgical conditions across the lifespan, movement sciences, pain and pain experiences, and psychosocial aspects of health and disability.</w:t>
      </w:r>
    </w:p>
    <w:p w14:paraId="51D6712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ABECE90" w14:textId="77777777" w:rsidR="001225BC" w:rsidRPr="001225BC" w:rsidRDefault="001225BC" w:rsidP="00223211">
      <w:pPr>
        <w:numPr>
          <w:ilvl w:val="0"/>
          <w:numId w:val="99"/>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Anatomy, physiology, pathology, pharmacology, and histology for the included body systems</w:t>
      </w:r>
    </w:p>
    <w:p w14:paraId="75074067"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Cardiovascular</w:t>
      </w:r>
    </w:p>
    <w:p w14:paraId="323EA44F"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Endocrine and metabolic</w:t>
      </w:r>
    </w:p>
    <w:p w14:paraId="28322BF7"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Gastrointestinal </w:t>
      </w:r>
    </w:p>
    <w:p w14:paraId="27CD5E3A"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Genital and reproductive</w:t>
      </w:r>
    </w:p>
    <w:p w14:paraId="0CA49317"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Hematologic</w:t>
      </w:r>
    </w:p>
    <w:p w14:paraId="20AB9FCA"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Hepatic and biliary</w:t>
      </w:r>
    </w:p>
    <w:p w14:paraId="731DD854"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Immune</w:t>
      </w:r>
    </w:p>
    <w:p w14:paraId="5B010773"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Integumentary</w:t>
      </w:r>
    </w:p>
    <w:p w14:paraId="5187A736"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Lymphatic</w:t>
      </w:r>
    </w:p>
    <w:p w14:paraId="5C2693B0"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Musculoskeletal</w:t>
      </w:r>
    </w:p>
    <w:p w14:paraId="4EFCB54E"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Neurological</w:t>
      </w:r>
    </w:p>
    <w:p w14:paraId="4FC46087"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Respiratory</w:t>
      </w:r>
    </w:p>
    <w:p w14:paraId="3BB80A2A" w14:textId="77777777" w:rsidR="001225BC" w:rsidRPr="001225BC" w:rsidRDefault="001225BC" w:rsidP="00223211">
      <w:pPr>
        <w:numPr>
          <w:ilvl w:val="1"/>
          <w:numId w:val="100"/>
        </w:numPr>
        <w:spacing w:after="0" w:line="240" w:lineRule="auto"/>
        <w:ind w:right="-144"/>
        <w:textAlignment w:val="baseline"/>
        <w:rPr>
          <w:rFonts w:ascii="Courier New" w:eastAsia="Times New Roman" w:hAnsi="Courier New" w:cs="Courier New"/>
          <w:color w:val="000000"/>
        </w:rPr>
      </w:pPr>
      <w:r w:rsidRPr="001225BC">
        <w:rPr>
          <w:rFonts w:ascii="Calibri" w:eastAsia="Times New Roman" w:hAnsi="Calibri" w:cs="Calibri"/>
          <w:color w:val="000000"/>
        </w:rPr>
        <w:t>Renal and urologic systems</w:t>
      </w:r>
    </w:p>
    <w:p w14:paraId="1E6AAF0C"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Body System Interactions</w:t>
      </w:r>
    </w:p>
    <w:p w14:paraId="7DCA2544"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Health and surgical conditions across the life span seen in physical therapy</w:t>
      </w:r>
    </w:p>
    <w:p w14:paraId="4F048D99"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Exercise science</w:t>
      </w:r>
    </w:p>
    <w:p w14:paraId="7CB915FF"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Biomechanics</w:t>
      </w:r>
    </w:p>
    <w:p w14:paraId="638DDBA9"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Kinesiology</w:t>
      </w:r>
    </w:p>
    <w:p w14:paraId="5430BE55"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Neuroscience</w:t>
      </w:r>
    </w:p>
    <w:p w14:paraId="6D0297D8"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lastRenderedPageBreak/>
        <w:t>Motor control and motor learning</w:t>
      </w:r>
    </w:p>
    <w:p w14:paraId="178838ED"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Diagnostic imaging</w:t>
      </w:r>
    </w:p>
    <w:p w14:paraId="5FFC8E86"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Pain and pain experiences</w:t>
      </w:r>
    </w:p>
    <w:p w14:paraId="76F48DE2" w14:textId="77777777" w:rsidR="001225BC" w:rsidRPr="001225BC" w:rsidRDefault="001225BC" w:rsidP="00223211">
      <w:pPr>
        <w:numPr>
          <w:ilvl w:val="0"/>
          <w:numId w:val="100"/>
        </w:numPr>
        <w:spacing w:after="0" w:line="240" w:lineRule="auto"/>
        <w:ind w:right="-144"/>
        <w:textAlignment w:val="baseline"/>
        <w:rPr>
          <w:rFonts w:ascii="Arial" w:eastAsia="Times New Roman" w:hAnsi="Arial" w:cs="Arial"/>
          <w:color w:val="000000"/>
        </w:rPr>
      </w:pPr>
      <w:r w:rsidRPr="001225BC">
        <w:rPr>
          <w:rFonts w:ascii="Calibri" w:eastAsia="Times New Roman" w:hAnsi="Calibri" w:cs="Calibri"/>
          <w:color w:val="000000"/>
        </w:rPr>
        <w:t>Psychosocial aspects of health and disability.</w:t>
      </w:r>
    </w:p>
    <w:p w14:paraId="1EF403D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2437EB6"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w:t>
      </w:r>
    </w:p>
    <w:p w14:paraId="4260C36A"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1535954C" w14:textId="77777777" w:rsidR="001225BC" w:rsidRPr="001225BC" w:rsidRDefault="001225BC" w:rsidP="00223211">
      <w:pPr>
        <w:numPr>
          <w:ilvl w:val="0"/>
          <w:numId w:val="101"/>
        </w:numPr>
        <w:spacing w:after="0" w:line="240" w:lineRule="auto"/>
        <w:textAlignment w:val="baseline"/>
        <w:rPr>
          <w:rFonts w:ascii="Calibri" w:eastAsia="Times New Roman" w:hAnsi="Calibri" w:cs="Calibri"/>
          <w:color w:val="000000"/>
        </w:rPr>
      </w:pPr>
      <w:r w:rsidRPr="001225BC">
        <w:rPr>
          <w:rFonts w:ascii="Calibri" w:eastAsia="Times New Roman" w:hAnsi="Calibri" w:cs="Calibri"/>
          <w:color w:val="000000"/>
        </w:rPr>
        <w:t>Describe where and how each of the delineated biological, physical, behavioral, and movement sciences content areas is included in the professional curriculum. Do not include prerequisite courses.</w:t>
      </w:r>
    </w:p>
    <w:p w14:paraId="43AD4BA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A3BB3E8"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0F71C99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B5048F4" w14:textId="77777777" w:rsidR="001225BC" w:rsidRPr="001225BC" w:rsidRDefault="001225BC" w:rsidP="001225BC">
      <w:pPr>
        <w:spacing w:after="0" w:line="240" w:lineRule="auto"/>
        <w:ind w:left="-2" w:right="-13" w:hanging="2"/>
        <w:rPr>
          <w:rFonts w:ascii="Times New Roman" w:eastAsia="Times New Roman" w:hAnsi="Times New Roman" w:cs="Times New Roman"/>
          <w:sz w:val="24"/>
          <w:szCs w:val="24"/>
        </w:rPr>
      </w:pPr>
      <w:r w:rsidRPr="001225BC">
        <w:rPr>
          <w:rFonts w:ascii="Arial" w:eastAsia="Times New Roman" w:hAnsi="Arial" w:cs="Arial"/>
          <w:b/>
          <w:bCs/>
          <w:color w:val="000000"/>
        </w:rPr>
        <w:t>7B</w:t>
      </w:r>
      <w:r w:rsidRPr="001225BC">
        <w:rPr>
          <w:rFonts w:ascii="Arial" w:eastAsia="Times New Roman" w:hAnsi="Arial" w:cs="Arial"/>
          <w:color w:val="000000"/>
        </w:rPr>
        <w:tab/>
        <w:t>The physical therapist assistant technical curriculum includes content and learning experiences in ethics and values, professional development and responsibilities, service, leadership, lifelong learning along with teaching and learning within an ever changing healthcare environment.</w:t>
      </w:r>
      <w:r w:rsidRPr="001225BC">
        <w:rPr>
          <w:rFonts w:ascii="Arial" w:eastAsia="Times New Roman" w:hAnsi="Arial" w:cs="Arial"/>
          <w:color w:val="000000"/>
        </w:rPr>
        <w:tab/>
      </w:r>
    </w:p>
    <w:p w14:paraId="720B85F7" w14:textId="77777777" w:rsidR="001225BC" w:rsidRPr="001225BC" w:rsidRDefault="00586971" w:rsidP="00122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1F3FF4" w14:textId="77777777" w:rsidR="00586971" w:rsidRDefault="00586971" w:rsidP="001225BC">
      <w:pPr>
        <w:spacing w:after="0" w:line="240" w:lineRule="auto"/>
        <w:ind w:left="-2" w:right="-144" w:hanging="2"/>
        <w:rPr>
          <w:rFonts w:ascii="Arial" w:eastAsia="Times New Roman" w:hAnsi="Arial" w:cs="Arial"/>
          <w:i/>
          <w:iCs/>
          <w:color w:val="000000"/>
        </w:rPr>
      </w:pPr>
      <w:r>
        <w:rPr>
          <w:rFonts w:ascii="Arial" w:eastAsia="Times New Roman" w:hAnsi="Arial" w:cs="Arial"/>
          <w:b/>
          <w:bCs/>
          <w:color w:val="000000"/>
        </w:rPr>
        <w:tab/>
      </w:r>
      <w:r w:rsidR="001225BC" w:rsidRPr="001225BC">
        <w:rPr>
          <w:rFonts w:ascii="Arial" w:eastAsia="Times New Roman" w:hAnsi="Arial" w:cs="Arial"/>
          <w:b/>
          <w:bCs/>
          <w:color w:val="000000"/>
        </w:rPr>
        <w:tab/>
      </w:r>
      <w:r w:rsidR="001225BC" w:rsidRPr="001225BC">
        <w:rPr>
          <w:rFonts w:ascii="Arial" w:eastAsia="Times New Roman" w:hAnsi="Arial" w:cs="Arial"/>
          <w:b/>
          <w:bCs/>
          <w:color w:val="000000"/>
        </w:rPr>
        <w:tab/>
        <w:t>7B1</w:t>
      </w:r>
      <w:r w:rsidR="001225BC" w:rsidRPr="001225BC">
        <w:rPr>
          <w:rFonts w:ascii="Arial" w:eastAsia="Times New Roman" w:hAnsi="Arial" w:cs="Arial"/>
          <w:color w:val="000000"/>
        </w:rPr>
        <w:tab/>
        <w:t>Practice in a manner consistent with the</w:t>
      </w:r>
      <w:r w:rsidR="001225BC" w:rsidRPr="001225BC">
        <w:rPr>
          <w:rFonts w:ascii="Arial" w:eastAsia="Times New Roman" w:hAnsi="Arial" w:cs="Arial"/>
          <w:i/>
          <w:iCs/>
          <w:color w:val="000000"/>
        </w:rPr>
        <w:t xml:space="preserve"> Standards of Ethical Conduct (APTA) and </w:t>
      </w:r>
    </w:p>
    <w:p w14:paraId="2CE54AC9" w14:textId="77777777" w:rsidR="001225BC" w:rsidRPr="001225BC" w:rsidRDefault="00586971" w:rsidP="00586971">
      <w:pPr>
        <w:spacing w:after="0" w:line="240" w:lineRule="auto"/>
        <w:ind w:right="-144"/>
        <w:rPr>
          <w:rFonts w:ascii="Times New Roman" w:eastAsia="Times New Roman" w:hAnsi="Times New Roman" w:cs="Times New Roman"/>
          <w:sz w:val="24"/>
          <w:szCs w:val="24"/>
        </w:rPr>
      </w:pPr>
      <w:r>
        <w:rPr>
          <w:rFonts w:ascii="Arial" w:eastAsia="Times New Roman" w:hAnsi="Arial" w:cs="Arial"/>
          <w:i/>
          <w:iCs/>
          <w:color w:val="000000"/>
        </w:rPr>
        <w:tab/>
      </w:r>
      <w:r>
        <w:rPr>
          <w:rFonts w:ascii="Arial" w:eastAsia="Times New Roman" w:hAnsi="Arial" w:cs="Arial"/>
          <w:i/>
          <w:iCs/>
          <w:color w:val="000000"/>
        </w:rPr>
        <w:tab/>
        <w:t xml:space="preserve">APTA </w:t>
      </w:r>
      <w:r>
        <w:rPr>
          <w:rFonts w:ascii="Arial" w:eastAsia="Times New Roman" w:hAnsi="Arial" w:cs="Arial"/>
          <w:i/>
          <w:iCs/>
          <w:color w:val="000000"/>
        </w:rPr>
        <w:tab/>
      </w:r>
      <w:r w:rsidR="001225BC" w:rsidRPr="001225BC">
        <w:rPr>
          <w:rFonts w:ascii="Arial" w:eastAsia="Times New Roman" w:hAnsi="Arial" w:cs="Arial"/>
          <w:i/>
          <w:iCs/>
          <w:color w:val="000000"/>
        </w:rPr>
        <w:t>Core Values for the Physical Therapist and Physical Therapist Assistant</w:t>
      </w:r>
    </w:p>
    <w:p w14:paraId="7372BE0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3F04D63" w14:textId="77777777" w:rsidR="00586971" w:rsidRDefault="001225BC" w:rsidP="001225BC">
      <w:pPr>
        <w:spacing w:after="0" w:line="240" w:lineRule="auto"/>
        <w:ind w:left="-2" w:hanging="2"/>
        <w:rPr>
          <w:rFonts w:ascii="Arial" w:eastAsia="Times New Roman" w:hAnsi="Arial" w:cs="Arial"/>
          <w:color w:val="000000"/>
        </w:rPr>
      </w:pPr>
      <w:r w:rsidRPr="001225BC">
        <w:rPr>
          <w:rFonts w:ascii="Arial" w:eastAsia="Times New Roman" w:hAnsi="Arial" w:cs="Arial"/>
          <w:b/>
          <w:bCs/>
          <w:color w:val="000000"/>
        </w:rPr>
        <w:tab/>
        <w:t xml:space="preserve">     </w:t>
      </w:r>
      <w:r w:rsidR="00586971">
        <w:rPr>
          <w:rFonts w:ascii="Arial" w:eastAsia="Times New Roman" w:hAnsi="Arial" w:cs="Arial"/>
          <w:b/>
          <w:bCs/>
          <w:color w:val="000000"/>
        </w:rPr>
        <w:tab/>
      </w:r>
      <w:r w:rsidRPr="001225BC">
        <w:rPr>
          <w:rFonts w:ascii="Arial" w:eastAsia="Times New Roman" w:hAnsi="Arial" w:cs="Arial"/>
          <w:b/>
          <w:bCs/>
          <w:color w:val="000000"/>
        </w:rPr>
        <w:t>7B2</w:t>
      </w:r>
      <w:r w:rsidR="00586971">
        <w:rPr>
          <w:rFonts w:ascii="Arial" w:eastAsia="Times New Roman" w:hAnsi="Arial" w:cs="Arial"/>
          <w:color w:val="000000"/>
        </w:rPr>
        <w:tab/>
      </w:r>
      <w:r w:rsidRPr="001225BC">
        <w:rPr>
          <w:rFonts w:ascii="Arial" w:eastAsia="Times New Roman" w:hAnsi="Arial" w:cs="Arial"/>
          <w:color w:val="000000"/>
        </w:rPr>
        <w:t xml:space="preserve"> Provide professional development,</w:t>
      </w:r>
      <w:r w:rsidR="00223211">
        <w:rPr>
          <w:rFonts w:ascii="Arial" w:eastAsia="Times New Roman" w:hAnsi="Arial" w:cs="Arial"/>
          <w:color w:val="000000"/>
        </w:rPr>
        <w:t xml:space="preserve"> </w:t>
      </w:r>
      <w:r w:rsidRPr="001225BC">
        <w:rPr>
          <w:rFonts w:ascii="Arial" w:eastAsia="Times New Roman" w:hAnsi="Arial" w:cs="Arial"/>
          <w:color w:val="000000"/>
        </w:rPr>
        <w:t>service and leadership activities that</w:t>
      </w:r>
    </w:p>
    <w:p w14:paraId="04D58FC8" w14:textId="77777777" w:rsidR="001225BC" w:rsidRPr="001225BC" w:rsidRDefault="00586971" w:rsidP="005869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001225BC" w:rsidRPr="001225BC">
        <w:rPr>
          <w:rFonts w:ascii="Arial" w:eastAsia="Times New Roman" w:hAnsi="Arial" w:cs="Arial"/>
          <w:color w:val="000000"/>
        </w:rPr>
        <w:t xml:space="preserve"> include:</w:t>
      </w:r>
    </w:p>
    <w:p w14:paraId="0FF9A3B5" w14:textId="77777777" w:rsidR="001225BC" w:rsidRPr="001225BC" w:rsidRDefault="001225BC" w:rsidP="00223211">
      <w:pPr>
        <w:numPr>
          <w:ilvl w:val="0"/>
          <w:numId w:val="102"/>
        </w:numPr>
        <w:spacing w:after="0" w:line="240" w:lineRule="auto"/>
        <w:ind w:left="2250" w:right="-144"/>
        <w:textAlignment w:val="baseline"/>
        <w:rPr>
          <w:rFonts w:ascii="Arial" w:eastAsia="Times New Roman" w:hAnsi="Arial" w:cs="Arial"/>
          <w:b/>
          <w:bCs/>
          <w:color w:val="000000"/>
        </w:rPr>
      </w:pPr>
      <w:r w:rsidRPr="001225BC">
        <w:rPr>
          <w:rFonts w:ascii="Arial" w:eastAsia="Times New Roman" w:hAnsi="Arial" w:cs="Arial"/>
          <w:color w:val="000000"/>
        </w:rPr>
        <w:t>Legislative and political advocacy</w:t>
      </w:r>
    </w:p>
    <w:p w14:paraId="770A0522" w14:textId="77777777" w:rsidR="001225BC" w:rsidRPr="001225BC" w:rsidRDefault="001225BC" w:rsidP="00223211">
      <w:pPr>
        <w:numPr>
          <w:ilvl w:val="0"/>
          <w:numId w:val="102"/>
        </w:numPr>
        <w:spacing w:after="0" w:line="240" w:lineRule="auto"/>
        <w:ind w:left="2250" w:right="-144"/>
        <w:textAlignment w:val="baseline"/>
        <w:rPr>
          <w:rFonts w:ascii="Arial" w:eastAsia="Times New Roman" w:hAnsi="Arial" w:cs="Arial"/>
          <w:b/>
          <w:bCs/>
          <w:color w:val="000000"/>
        </w:rPr>
      </w:pPr>
      <w:r w:rsidRPr="001225BC">
        <w:rPr>
          <w:rFonts w:ascii="Arial" w:eastAsia="Times New Roman" w:hAnsi="Arial" w:cs="Arial"/>
          <w:color w:val="000000"/>
        </w:rPr>
        <w:t>Community collaboration</w:t>
      </w:r>
    </w:p>
    <w:p w14:paraId="5673D3E6" w14:textId="77777777" w:rsidR="001225BC" w:rsidRPr="001225BC" w:rsidRDefault="001225BC" w:rsidP="00223211">
      <w:pPr>
        <w:numPr>
          <w:ilvl w:val="0"/>
          <w:numId w:val="102"/>
        </w:numPr>
        <w:spacing w:after="0" w:line="240" w:lineRule="auto"/>
        <w:ind w:left="2250" w:right="-144"/>
        <w:textAlignment w:val="baseline"/>
        <w:rPr>
          <w:rFonts w:ascii="Arial" w:eastAsia="Times New Roman" w:hAnsi="Arial" w:cs="Arial"/>
          <w:b/>
          <w:bCs/>
          <w:color w:val="000000"/>
        </w:rPr>
      </w:pPr>
      <w:r w:rsidRPr="001225BC">
        <w:rPr>
          <w:rFonts w:ascii="Arial" w:eastAsia="Times New Roman" w:hAnsi="Arial" w:cs="Arial"/>
          <w:color w:val="000000"/>
        </w:rPr>
        <w:t>Health care disparity mitigation</w:t>
      </w:r>
    </w:p>
    <w:p w14:paraId="349503C9" w14:textId="77777777" w:rsidR="001225BC" w:rsidRPr="001225BC" w:rsidRDefault="001225BC" w:rsidP="00223211">
      <w:pPr>
        <w:numPr>
          <w:ilvl w:val="0"/>
          <w:numId w:val="102"/>
        </w:numPr>
        <w:spacing w:after="0" w:line="240" w:lineRule="auto"/>
        <w:ind w:left="2250" w:right="-144"/>
        <w:textAlignment w:val="baseline"/>
        <w:rPr>
          <w:rFonts w:ascii="Arial" w:eastAsia="Times New Roman" w:hAnsi="Arial" w:cs="Arial"/>
          <w:b/>
          <w:bCs/>
          <w:color w:val="000000"/>
        </w:rPr>
      </w:pPr>
      <w:r w:rsidRPr="001225BC">
        <w:rPr>
          <w:rFonts w:ascii="Arial" w:eastAsia="Times New Roman" w:hAnsi="Arial" w:cs="Arial"/>
          <w:color w:val="000000"/>
        </w:rPr>
        <w:t>JEDI*, belonging*, anti-racism* in relation to physical therapy</w:t>
      </w:r>
    </w:p>
    <w:p w14:paraId="53BEF8B4"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058048E" w14:textId="77777777" w:rsidR="001225BC" w:rsidRPr="001225BC" w:rsidRDefault="001225BC" w:rsidP="001225BC">
      <w:pPr>
        <w:spacing w:after="0" w:line="240" w:lineRule="auto"/>
        <w:ind w:left="810" w:right="-144"/>
        <w:rPr>
          <w:rFonts w:ascii="Times New Roman" w:eastAsia="Times New Roman" w:hAnsi="Times New Roman" w:cs="Times New Roman"/>
          <w:sz w:val="24"/>
          <w:szCs w:val="24"/>
        </w:rPr>
      </w:pPr>
      <w:r w:rsidRPr="001225BC">
        <w:rPr>
          <w:rFonts w:ascii="Arial" w:eastAsia="Times New Roman" w:hAnsi="Arial" w:cs="Arial"/>
          <w:b/>
          <w:bCs/>
          <w:color w:val="000000"/>
        </w:rPr>
        <w:t>7B3</w:t>
      </w:r>
      <w:r w:rsidRPr="001225BC">
        <w:rPr>
          <w:rFonts w:ascii="Arial" w:eastAsia="Times New Roman" w:hAnsi="Arial" w:cs="Arial"/>
          <w:color w:val="000000"/>
        </w:rPr>
        <w:tab/>
        <w:t xml:space="preserve"> </w:t>
      </w:r>
      <w:r w:rsidRPr="001225BC">
        <w:rPr>
          <w:rFonts w:ascii="Arial" w:eastAsia="Times New Roman" w:hAnsi="Arial" w:cs="Arial"/>
          <w:color w:val="000000"/>
        </w:rPr>
        <w:tab/>
        <w:t>Practice within the legal framework of one’s jurisdiction(s) and relevant federal and state requirements. </w:t>
      </w:r>
    </w:p>
    <w:p w14:paraId="2BB39C65"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24839C3F" w14:textId="77777777" w:rsidR="001225BC" w:rsidRPr="001225BC" w:rsidRDefault="001225BC" w:rsidP="001225BC">
      <w:pPr>
        <w:spacing w:after="0" w:line="240" w:lineRule="auto"/>
        <w:ind w:left="1350"/>
        <w:rPr>
          <w:rFonts w:ascii="Times New Roman" w:eastAsia="Times New Roman" w:hAnsi="Times New Roman" w:cs="Times New Roman"/>
          <w:sz w:val="24"/>
          <w:szCs w:val="24"/>
        </w:rPr>
      </w:pPr>
      <w:r w:rsidRPr="001225BC">
        <w:rPr>
          <w:rFonts w:ascii="Calibri" w:eastAsia="Times New Roman" w:hAnsi="Calibri" w:cs="Calibri"/>
          <w:color w:val="000000"/>
        </w:rPr>
        <w:t>Evidence of compliance for 7B1-7B3:</w:t>
      </w:r>
    </w:p>
    <w:p w14:paraId="680DD049" w14:textId="77777777" w:rsidR="001225BC" w:rsidRPr="001225BC" w:rsidRDefault="001225BC" w:rsidP="001225BC">
      <w:pPr>
        <w:spacing w:after="0" w:line="240" w:lineRule="auto"/>
        <w:ind w:left="135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74FC7195" w14:textId="77777777" w:rsidR="001225BC" w:rsidRPr="001225BC" w:rsidRDefault="001225BC" w:rsidP="00223211">
      <w:pPr>
        <w:numPr>
          <w:ilvl w:val="0"/>
          <w:numId w:val="103"/>
        </w:numPr>
        <w:spacing w:after="0" w:line="240" w:lineRule="auto"/>
        <w:ind w:left="17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where and how the physical therapist assistant technical curriculum includes content and learning experiences in ethics, values, responsibilities, service, and leadership in the ever-changing health care environment</w:t>
      </w:r>
    </w:p>
    <w:p w14:paraId="139E650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E95A537" w14:textId="77777777" w:rsidR="001225BC" w:rsidRPr="001225BC" w:rsidRDefault="001225BC" w:rsidP="001225BC">
      <w:pPr>
        <w:spacing w:after="0" w:line="240" w:lineRule="auto"/>
        <w:ind w:left="13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0DEFFE42"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4AF9E432" w14:textId="77777777" w:rsidR="001225BC" w:rsidRPr="001225BC" w:rsidRDefault="001225BC" w:rsidP="00223211">
      <w:pPr>
        <w:spacing w:after="0" w:line="240" w:lineRule="auto"/>
        <w:ind w:right="-144"/>
        <w:rPr>
          <w:rFonts w:ascii="Times New Roman" w:eastAsia="Times New Roman" w:hAnsi="Times New Roman" w:cs="Times New Roman"/>
          <w:sz w:val="24"/>
          <w:szCs w:val="24"/>
        </w:rPr>
      </w:pPr>
      <w:r w:rsidRPr="001225BC">
        <w:rPr>
          <w:rFonts w:ascii="Arial" w:eastAsia="Times New Roman" w:hAnsi="Arial" w:cs="Arial"/>
          <w:b/>
          <w:bCs/>
          <w:color w:val="000000"/>
        </w:rPr>
        <w:t>7C</w:t>
      </w:r>
      <w:r w:rsidRPr="001225BC">
        <w:rPr>
          <w:rFonts w:ascii="Arial" w:eastAsia="Times New Roman" w:hAnsi="Arial" w:cs="Arial"/>
          <w:color w:val="000000"/>
        </w:rPr>
        <w:t xml:space="preserve"> The physical therapist assistant technical curriculum includes content and learning exper</w:t>
      </w:r>
      <w:r w:rsidR="00223211">
        <w:rPr>
          <w:rFonts w:ascii="Arial" w:eastAsia="Times New Roman" w:hAnsi="Arial" w:cs="Arial"/>
          <w:color w:val="000000"/>
        </w:rPr>
        <w:t>iences in lifelong learning,</w:t>
      </w:r>
      <w:r w:rsidRPr="001225BC">
        <w:rPr>
          <w:rFonts w:ascii="Arial" w:eastAsia="Times New Roman" w:hAnsi="Arial" w:cs="Arial"/>
          <w:color w:val="000000"/>
        </w:rPr>
        <w:t xml:space="preserve"> </w:t>
      </w:r>
      <w:proofErr w:type="gramStart"/>
      <w:r w:rsidRPr="001225BC">
        <w:rPr>
          <w:rFonts w:ascii="Arial" w:eastAsia="Times New Roman" w:hAnsi="Arial" w:cs="Arial"/>
          <w:color w:val="000000"/>
        </w:rPr>
        <w:t>teaching</w:t>
      </w:r>
      <w:proofErr w:type="gramEnd"/>
      <w:r w:rsidRPr="001225BC">
        <w:rPr>
          <w:rFonts w:ascii="Arial" w:eastAsia="Times New Roman" w:hAnsi="Arial" w:cs="Arial"/>
          <w:color w:val="000000"/>
        </w:rPr>
        <w:t xml:space="preserve"> and learning, and health care disparities in the ever-changing health care environment.</w:t>
      </w:r>
    </w:p>
    <w:p w14:paraId="6FB4312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ECF4B1C" w14:textId="77777777" w:rsidR="001225BC" w:rsidRPr="001225BC" w:rsidRDefault="001225BC" w:rsidP="001225BC">
      <w:pPr>
        <w:spacing w:after="0" w:line="240" w:lineRule="auto"/>
        <w:ind w:left="720" w:right="-144"/>
        <w:rPr>
          <w:rFonts w:ascii="Times New Roman" w:eastAsia="Times New Roman" w:hAnsi="Times New Roman" w:cs="Times New Roman"/>
          <w:sz w:val="24"/>
          <w:szCs w:val="24"/>
        </w:rPr>
      </w:pPr>
      <w:r w:rsidRPr="001225BC">
        <w:rPr>
          <w:rFonts w:ascii="Arial" w:eastAsia="Times New Roman" w:hAnsi="Arial" w:cs="Arial"/>
          <w:b/>
          <w:bCs/>
          <w:color w:val="000000"/>
        </w:rPr>
        <w:t>7C1</w:t>
      </w:r>
      <w:r w:rsidRPr="001225BC">
        <w:rPr>
          <w:rFonts w:ascii="Arial" w:eastAsia="Times New Roman" w:hAnsi="Arial" w:cs="Arial"/>
          <w:color w:val="000000"/>
        </w:rPr>
        <w:tab/>
        <w:t>Provide learning experiences to stay current in contemporary physical therapy knowledge and practice including:</w:t>
      </w:r>
    </w:p>
    <w:p w14:paraId="21816131" w14:textId="77777777" w:rsidR="001225BC" w:rsidRPr="001225BC" w:rsidRDefault="001225BC" w:rsidP="00223211">
      <w:pPr>
        <w:numPr>
          <w:ilvl w:val="0"/>
          <w:numId w:val="104"/>
        </w:numPr>
        <w:spacing w:after="0" w:line="240" w:lineRule="auto"/>
        <w:ind w:left="1800" w:right="-144"/>
        <w:textAlignment w:val="baseline"/>
        <w:rPr>
          <w:rFonts w:ascii="Arial" w:eastAsia="Times New Roman" w:hAnsi="Arial" w:cs="Arial"/>
          <w:color w:val="000000"/>
        </w:rPr>
      </w:pPr>
      <w:r w:rsidRPr="001225BC">
        <w:rPr>
          <w:rFonts w:ascii="Arial" w:eastAsia="Times New Roman" w:hAnsi="Arial" w:cs="Arial"/>
          <w:color w:val="000000"/>
        </w:rPr>
        <w:t>Evidence-based practice</w:t>
      </w:r>
    </w:p>
    <w:p w14:paraId="7B7A5D8E" w14:textId="77777777" w:rsidR="001225BC" w:rsidRPr="001225BC" w:rsidRDefault="001225BC" w:rsidP="00223211">
      <w:pPr>
        <w:numPr>
          <w:ilvl w:val="0"/>
          <w:numId w:val="104"/>
        </w:numPr>
        <w:spacing w:after="0" w:line="240" w:lineRule="auto"/>
        <w:ind w:left="1800" w:right="-144"/>
        <w:textAlignment w:val="baseline"/>
        <w:rPr>
          <w:rFonts w:ascii="Arial" w:eastAsia="Times New Roman" w:hAnsi="Arial" w:cs="Arial"/>
          <w:color w:val="000000"/>
        </w:rPr>
      </w:pPr>
      <w:r w:rsidRPr="001225BC">
        <w:rPr>
          <w:rFonts w:ascii="Arial" w:eastAsia="Times New Roman" w:hAnsi="Arial" w:cs="Arial"/>
          <w:color w:val="000000"/>
        </w:rPr>
        <w:t>Interpretation of statistical evidence</w:t>
      </w:r>
    </w:p>
    <w:p w14:paraId="2063F8BD" w14:textId="77777777" w:rsidR="001225BC" w:rsidRPr="001225BC" w:rsidRDefault="001225BC" w:rsidP="00223211">
      <w:pPr>
        <w:numPr>
          <w:ilvl w:val="0"/>
          <w:numId w:val="104"/>
        </w:numPr>
        <w:spacing w:after="0" w:line="240" w:lineRule="auto"/>
        <w:ind w:left="1800" w:right="-144"/>
        <w:textAlignment w:val="baseline"/>
        <w:rPr>
          <w:rFonts w:ascii="Arial" w:eastAsia="Times New Roman" w:hAnsi="Arial" w:cs="Arial"/>
          <w:color w:val="000000"/>
        </w:rPr>
      </w:pPr>
      <w:r w:rsidRPr="001225BC">
        <w:rPr>
          <w:rFonts w:ascii="Arial" w:eastAsia="Times New Roman" w:hAnsi="Arial" w:cs="Arial"/>
          <w:color w:val="000000"/>
        </w:rPr>
        <w:t>Clinical reasoning and decision-making</w:t>
      </w:r>
    </w:p>
    <w:p w14:paraId="364A30B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573BD650" w14:textId="77777777" w:rsidR="001225BC" w:rsidRDefault="001225BC" w:rsidP="00223211">
      <w:pPr>
        <w:spacing w:after="0" w:line="240" w:lineRule="auto"/>
        <w:ind w:left="720" w:right="-144"/>
        <w:rPr>
          <w:rFonts w:ascii="Times New Roman" w:eastAsia="Times New Roman" w:hAnsi="Times New Roman" w:cs="Times New Roman"/>
          <w:sz w:val="24"/>
          <w:szCs w:val="24"/>
        </w:rPr>
      </w:pPr>
      <w:r w:rsidRPr="001225BC">
        <w:rPr>
          <w:rFonts w:ascii="Arial" w:eastAsia="Times New Roman" w:hAnsi="Arial" w:cs="Arial"/>
          <w:b/>
          <w:bCs/>
          <w:color w:val="000000"/>
        </w:rPr>
        <w:t>7C2</w:t>
      </w:r>
      <w:r w:rsidRPr="001225BC">
        <w:rPr>
          <w:rFonts w:ascii="Arial" w:eastAsia="Times New Roman" w:hAnsi="Arial" w:cs="Arial"/>
          <w:color w:val="000000"/>
        </w:rPr>
        <w:tab/>
        <w:t>Provide teaching and learning experiences to improve skills and abilities to educate and communicate in a manner that meets the needs of the patient, care givers, and other health care professionals.</w:t>
      </w:r>
    </w:p>
    <w:p w14:paraId="2D99A23D" w14:textId="77777777" w:rsidR="00223211" w:rsidRPr="001225BC" w:rsidRDefault="00223211" w:rsidP="00223211">
      <w:pPr>
        <w:spacing w:after="0" w:line="240" w:lineRule="auto"/>
        <w:ind w:left="720" w:right="-144"/>
        <w:rPr>
          <w:rFonts w:ascii="Times New Roman" w:eastAsia="Times New Roman" w:hAnsi="Times New Roman" w:cs="Times New Roman"/>
          <w:sz w:val="24"/>
          <w:szCs w:val="24"/>
        </w:rPr>
      </w:pPr>
    </w:p>
    <w:p w14:paraId="79F1DC91" w14:textId="77777777" w:rsidR="001225BC" w:rsidRPr="001225BC" w:rsidRDefault="001225BC" w:rsidP="001225BC">
      <w:pPr>
        <w:spacing w:after="0" w:line="240" w:lineRule="auto"/>
        <w:ind w:left="720" w:right="-144"/>
        <w:rPr>
          <w:rFonts w:ascii="Times New Roman" w:eastAsia="Times New Roman" w:hAnsi="Times New Roman" w:cs="Times New Roman"/>
          <w:sz w:val="24"/>
          <w:szCs w:val="24"/>
        </w:rPr>
      </w:pPr>
      <w:r w:rsidRPr="001225BC">
        <w:rPr>
          <w:rFonts w:ascii="Arial" w:eastAsia="Times New Roman" w:hAnsi="Arial" w:cs="Arial"/>
          <w:b/>
          <w:bCs/>
          <w:color w:val="000000"/>
        </w:rPr>
        <w:t xml:space="preserve">7C3    </w:t>
      </w:r>
      <w:r w:rsidRPr="001225BC">
        <w:rPr>
          <w:rFonts w:ascii="Arial" w:eastAsia="Times New Roman" w:hAnsi="Arial" w:cs="Arial"/>
          <w:i/>
          <w:iCs/>
          <w:color w:val="000000"/>
        </w:rPr>
        <w:t> </w:t>
      </w:r>
      <w:r w:rsidRPr="001225BC">
        <w:rPr>
          <w:rFonts w:ascii="Arial" w:eastAsia="Times New Roman" w:hAnsi="Arial" w:cs="Arial"/>
          <w:color w:val="000000"/>
        </w:rPr>
        <w:t>Provide learning experiences that advance the students understanding of healthcare disparities in relation to physical therapy </w:t>
      </w:r>
    </w:p>
    <w:p w14:paraId="4EA7A1C8" w14:textId="77777777" w:rsidR="001225BC" w:rsidRPr="001225BC" w:rsidRDefault="001225BC" w:rsidP="00223211">
      <w:pPr>
        <w:numPr>
          <w:ilvl w:val="0"/>
          <w:numId w:val="105"/>
        </w:numPr>
        <w:spacing w:after="0" w:line="240" w:lineRule="auto"/>
        <w:ind w:left="1350" w:right="-144"/>
        <w:textAlignment w:val="baseline"/>
        <w:rPr>
          <w:rFonts w:ascii="Arial" w:eastAsia="Times New Roman" w:hAnsi="Arial" w:cs="Arial"/>
          <w:b/>
          <w:bCs/>
          <w:color w:val="000000"/>
        </w:rPr>
      </w:pPr>
      <w:r w:rsidRPr="001225BC">
        <w:rPr>
          <w:rFonts w:ascii="Arial" w:eastAsia="Times New Roman" w:hAnsi="Arial" w:cs="Arial"/>
          <w:color w:val="000000"/>
        </w:rPr>
        <w:t>Recognize and adjust personal behavior to optimize inclusive and equitable patient care and patient care environments.</w:t>
      </w:r>
    </w:p>
    <w:p w14:paraId="0FF66048"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9D86FD6" w14:textId="77777777" w:rsidR="001225BC" w:rsidRPr="001225BC" w:rsidRDefault="00223211" w:rsidP="001225BC">
      <w:pPr>
        <w:spacing w:after="0" w:line="240" w:lineRule="auto"/>
        <w:ind w:left="-2" w:hanging="2"/>
        <w:rPr>
          <w:rFonts w:ascii="Times New Roman" w:eastAsia="Times New Roman" w:hAnsi="Times New Roman" w:cs="Times New Roman"/>
          <w:sz w:val="24"/>
          <w:szCs w:val="24"/>
        </w:rPr>
      </w:pPr>
      <w:r>
        <w:rPr>
          <w:rFonts w:ascii="Arial" w:eastAsia="Times New Roman" w:hAnsi="Arial" w:cs="Arial"/>
          <w:color w:val="000000"/>
        </w:rPr>
        <w:tab/>
      </w:r>
      <w:r w:rsidR="001225BC" w:rsidRPr="001225BC">
        <w:rPr>
          <w:rFonts w:ascii="Arial" w:eastAsia="Times New Roman" w:hAnsi="Arial" w:cs="Arial"/>
          <w:color w:val="000000"/>
        </w:rPr>
        <w:tab/>
      </w:r>
      <w:r>
        <w:rPr>
          <w:rFonts w:ascii="Arial" w:eastAsia="Times New Roman" w:hAnsi="Arial" w:cs="Arial"/>
          <w:color w:val="000000"/>
        </w:rPr>
        <w:tab/>
      </w:r>
      <w:r w:rsidR="001225BC" w:rsidRPr="001225BC">
        <w:rPr>
          <w:rFonts w:ascii="Calibri" w:eastAsia="Times New Roman" w:hAnsi="Calibri" w:cs="Calibri"/>
          <w:color w:val="000000"/>
        </w:rPr>
        <w:t>Evidence of compliance:</w:t>
      </w:r>
    </w:p>
    <w:p w14:paraId="7F476218" w14:textId="77777777" w:rsidR="001225BC" w:rsidRPr="001225BC" w:rsidRDefault="001225BC" w:rsidP="00223211">
      <w:pPr>
        <w:spacing w:after="0" w:line="240" w:lineRule="auto"/>
        <w:ind w:left="540" w:firstLine="18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708B2E93" w14:textId="77777777" w:rsidR="001225BC" w:rsidRPr="001225BC" w:rsidRDefault="001225BC" w:rsidP="00223211">
      <w:pPr>
        <w:numPr>
          <w:ilvl w:val="0"/>
          <w:numId w:val="106"/>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Describe where and how the physical therapist assistant technical curriculum includes content and learning experiences in lifelong learning,  teaching and learning, health care disparities in the ever-changing health care environment</w:t>
      </w:r>
    </w:p>
    <w:p w14:paraId="2686A0F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5DAA676" w14:textId="77777777" w:rsidR="001225BC" w:rsidRPr="001225BC" w:rsidRDefault="001225BC" w:rsidP="001225BC">
      <w:pPr>
        <w:spacing w:after="0" w:line="240" w:lineRule="auto"/>
        <w:ind w:left="55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0030B837"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817C40F"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b/>
          <w:bCs/>
          <w:color w:val="000000"/>
        </w:rPr>
        <w:t>7D</w:t>
      </w:r>
      <w:r w:rsidRPr="001225BC">
        <w:rPr>
          <w:rFonts w:ascii="Arial" w:eastAsia="Times New Roman" w:hAnsi="Arial" w:cs="Arial"/>
          <w:color w:val="000000"/>
        </w:rPr>
        <w:tab/>
        <w:t>The physical therapist assistant technical curriculum includes content and learning experiences designed to prepare students to achieve educational outcomes required for entry-level physical therapy practice in collaboration with, and under the direction and supervision of a physical therapist in the provision of physical therapy services in the ever-changing health care environment. </w:t>
      </w:r>
    </w:p>
    <w:p w14:paraId="72C9687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3BA60FF" w14:textId="77777777" w:rsidR="001225BC" w:rsidRPr="001225BC" w:rsidRDefault="00223211" w:rsidP="001225BC">
      <w:pPr>
        <w:spacing w:after="0" w:line="240" w:lineRule="auto"/>
        <w:ind w:left="-2" w:right="-144" w:hanging="2"/>
        <w:rPr>
          <w:rFonts w:ascii="Times New Roman" w:eastAsia="Times New Roman" w:hAnsi="Times New Roman" w:cs="Times New Roman"/>
          <w:sz w:val="24"/>
          <w:szCs w:val="24"/>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1225BC" w:rsidRPr="001225BC">
        <w:rPr>
          <w:rFonts w:ascii="Arial" w:eastAsia="Times New Roman" w:hAnsi="Arial" w:cs="Arial"/>
          <w:color w:val="000000"/>
          <w:sz w:val="20"/>
          <w:szCs w:val="20"/>
        </w:rPr>
        <w:tab/>
      </w:r>
      <w:r w:rsidR="001225BC" w:rsidRPr="001225BC">
        <w:rPr>
          <w:rFonts w:ascii="Calibri" w:eastAsia="Times New Roman" w:hAnsi="Calibri" w:cs="Calibri"/>
          <w:color w:val="000000"/>
        </w:rPr>
        <w:t>Evidence of compliance:</w:t>
      </w:r>
    </w:p>
    <w:p w14:paraId="1027EB89" w14:textId="77777777" w:rsidR="001225BC" w:rsidRPr="001225BC" w:rsidRDefault="001225BC" w:rsidP="00223211">
      <w:pPr>
        <w:spacing w:after="0" w:line="240" w:lineRule="auto"/>
        <w:ind w:left="540" w:firstLine="180"/>
        <w:rPr>
          <w:rFonts w:ascii="Times New Roman" w:eastAsia="Times New Roman" w:hAnsi="Times New Roman" w:cs="Times New Roman"/>
          <w:sz w:val="24"/>
          <w:szCs w:val="24"/>
        </w:rPr>
      </w:pPr>
      <w:r w:rsidRPr="001225BC">
        <w:rPr>
          <w:rFonts w:ascii="Calibri" w:eastAsia="Times New Roman" w:hAnsi="Calibri" w:cs="Calibri"/>
          <w:color w:val="000000"/>
        </w:rPr>
        <w:t>Narrative:</w:t>
      </w:r>
    </w:p>
    <w:p w14:paraId="66839287" w14:textId="77777777" w:rsidR="001225BC" w:rsidRPr="001225BC" w:rsidRDefault="001225BC" w:rsidP="00223211">
      <w:pPr>
        <w:numPr>
          <w:ilvl w:val="0"/>
          <w:numId w:val="107"/>
        </w:numPr>
        <w:spacing w:after="0" w:line="240" w:lineRule="auto"/>
        <w:ind w:left="910"/>
        <w:textAlignment w:val="baseline"/>
        <w:rPr>
          <w:rFonts w:ascii="Arial" w:eastAsia="Times New Roman" w:hAnsi="Arial" w:cs="Arial"/>
          <w:color w:val="000000"/>
          <w:sz w:val="20"/>
          <w:szCs w:val="20"/>
        </w:rPr>
      </w:pPr>
      <w:r w:rsidRPr="001225BC">
        <w:rPr>
          <w:rFonts w:ascii="Calibri" w:eastAsia="Times New Roman" w:hAnsi="Calibri" w:cs="Calibri"/>
          <w:color w:val="000000"/>
        </w:rPr>
        <w:t>For each of the following elements:</w:t>
      </w:r>
    </w:p>
    <w:p w14:paraId="609921E1" w14:textId="77777777" w:rsidR="001225BC" w:rsidRPr="001225BC" w:rsidRDefault="001225BC" w:rsidP="00223211">
      <w:pPr>
        <w:numPr>
          <w:ilvl w:val="1"/>
          <w:numId w:val="108"/>
        </w:numPr>
        <w:spacing w:after="0" w:line="240" w:lineRule="auto"/>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Describe where the content is presented in the curriculum and provide example(s)/descriptions(s) of the learning experiences that are designed to meet the practice expectations (i.e., describe where and how the content is taught throughout the curriculum);</w:t>
      </w:r>
    </w:p>
    <w:p w14:paraId="6DB59099" w14:textId="77777777" w:rsidR="001225BC" w:rsidRPr="001225BC" w:rsidRDefault="001225BC" w:rsidP="00223211">
      <w:pPr>
        <w:numPr>
          <w:ilvl w:val="0"/>
          <w:numId w:val="109"/>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 xml:space="preserve">Provide two to five examples of course objectives that demonstrate the highest expected level of student performance, including course </w:t>
      </w:r>
      <w:r w:rsidRPr="001225BC">
        <w:rPr>
          <w:rFonts w:ascii="Calibri" w:eastAsia="Times New Roman" w:hAnsi="Calibri" w:cs="Calibri"/>
          <w:b/>
          <w:bCs/>
          <w:color w:val="000000"/>
        </w:rPr>
        <w:t>prefix and number, course name, objective number, and the full wording of the objective.</w:t>
      </w:r>
      <w:r w:rsidRPr="001225BC">
        <w:rPr>
          <w:rFonts w:ascii="Calibri" w:eastAsia="Times New Roman" w:hAnsi="Calibri" w:cs="Calibri"/>
          <w:color w:val="000000"/>
        </w:rPr>
        <w:t xml:space="preserve"> Include objectives from clinical education courses, if applicable.</w:t>
      </w:r>
    </w:p>
    <w:p w14:paraId="697931F2" w14:textId="77777777" w:rsidR="001225BC" w:rsidRPr="001225BC" w:rsidRDefault="001225BC" w:rsidP="00223211">
      <w:pPr>
        <w:numPr>
          <w:ilvl w:val="0"/>
          <w:numId w:val="109"/>
        </w:numPr>
        <w:spacing w:after="0" w:line="240" w:lineRule="auto"/>
        <w:ind w:left="1440"/>
        <w:textAlignment w:val="baseline"/>
        <w:rPr>
          <w:rFonts w:ascii="Courier New" w:eastAsia="Times New Roman" w:hAnsi="Courier New" w:cs="Courier New"/>
          <w:color w:val="000000"/>
          <w:sz w:val="20"/>
          <w:szCs w:val="20"/>
        </w:rPr>
      </w:pPr>
      <w:r w:rsidRPr="001225BC">
        <w:rPr>
          <w:rFonts w:ascii="Calibri" w:eastAsia="Times New Roman" w:hAnsi="Calibri" w:cs="Calibri"/>
          <w:color w:val="000000"/>
        </w:rPr>
        <w:t>Describe outcomes data that may include qualitative and/or quantitative evidence, which demonstrates the level of actual student achievement for each practice expectation 7D1-7D12. </w:t>
      </w:r>
    </w:p>
    <w:p w14:paraId="697DEE33"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F27F9D7" w14:textId="77777777" w:rsidR="001225BC" w:rsidRPr="001225BC" w:rsidRDefault="001225BC" w:rsidP="001225BC">
      <w:pPr>
        <w:spacing w:after="0" w:line="240" w:lineRule="auto"/>
        <w:ind w:left="1440"/>
        <w:rPr>
          <w:rFonts w:ascii="Times New Roman" w:eastAsia="Times New Roman" w:hAnsi="Times New Roman" w:cs="Times New Roman"/>
          <w:sz w:val="24"/>
          <w:szCs w:val="24"/>
        </w:rPr>
      </w:pPr>
      <w:r w:rsidRPr="001225BC">
        <w:rPr>
          <w:rFonts w:ascii="Calibri" w:eastAsia="Times New Roman" w:hAnsi="Calibri" w:cs="Calibri"/>
          <w:b/>
          <w:bCs/>
          <w:color w:val="000000"/>
        </w:rPr>
        <w:t xml:space="preserve">For Initial Accreditation </w:t>
      </w:r>
      <w:r w:rsidRPr="001225BC">
        <w:rPr>
          <w:rFonts w:ascii="Calibri" w:eastAsia="Times New Roman" w:hAnsi="Calibri" w:cs="Calibri"/>
          <w:b/>
          <w:bCs/>
          <w:i/>
          <w:iCs/>
          <w:color w:val="000000"/>
        </w:rPr>
        <w:t>only</w:t>
      </w:r>
      <w:r w:rsidRPr="001225BC">
        <w:rPr>
          <w:rFonts w:ascii="Calibri" w:eastAsia="Times New Roman" w:hAnsi="Calibri" w:cs="Calibri"/>
          <w:color w:val="000000"/>
        </w:rPr>
        <w:t>, describe the planned outcome and how the program will determine the actual level of student achievement for each practice expectation.</w:t>
      </w:r>
    </w:p>
    <w:p w14:paraId="5BA8626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5D302B2" w14:textId="77777777" w:rsidR="001225BC" w:rsidRPr="001225BC" w:rsidRDefault="001225BC" w:rsidP="001225BC">
      <w:pPr>
        <w:spacing w:after="0" w:line="240" w:lineRule="auto"/>
        <w:ind w:left="540"/>
        <w:rPr>
          <w:rFonts w:ascii="Times New Roman" w:eastAsia="Times New Roman" w:hAnsi="Times New Roman" w:cs="Times New Roman"/>
          <w:sz w:val="24"/>
          <w:szCs w:val="24"/>
        </w:rPr>
      </w:pPr>
      <w:r w:rsidRPr="001225BC">
        <w:rPr>
          <w:rFonts w:ascii="Calibri" w:eastAsia="Times New Roman" w:hAnsi="Calibri" w:cs="Calibri"/>
          <w:color w:val="000000"/>
        </w:rPr>
        <w:t>Appendices and on-site material: See SSR Instructions &amp; Forms.</w:t>
      </w:r>
    </w:p>
    <w:p w14:paraId="6B1B503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1E20B61" w14:textId="77777777" w:rsidR="001225BC" w:rsidRPr="001225BC" w:rsidRDefault="001225BC" w:rsidP="001225BC">
      <w:pPr>
        <w:spacing w:after="0" w:line="240" w:lineRule="auto"/>
        <w:ind w:left="-2" w:right="-13" w:hanging="2"/>
        <w:rPr>
          <w:rFonts w:ascii="Times New Roman" w:eastAsia="Times New Roman" w:hAnsi="Times New Roman" w:cs="Times New Roman"/>
          <w:sz w:val="24"/>
          <w:szCs w:val="24"/>
        </w:rPr>
      </w:pPr>
      <w:r w:rsidRPr="001225BC">
        <w:rPr>
          <w:rFonts w:ascii="Arial" w:eastAsia="Times New Roman" w:hAnsi="Arial" w:cs="Arial"/>
          <w:color w:val="000000"/>
          <w:u w:val="single"/>
        </w:rPr>
        <w:t>Patient/Client Management</w:t>
      </w:r>
    </w:p>
    <w:p w14:paraId="27DB4C33" w14:textId="77777777" w:rsidR="001225BC" w:rsidRPr="001225BC" w:rsidRDefault="001225BC" w:rsidP="001225BC">
      <w:pPr>
        <w:spacing w:after="0" w:line="240" w:lineRule="auto"/>
        <w:ind w:left="-2" w:hanging="2"/>
        <w:rPr>
          <w:rFonts w:ascii="Times New Roman" w:eastAsia="Times New Roman" w:hAnsi="Times New Roman" w:cs="Times New Roman"/>
          <w:sz w:val="24"/>
          <w:szCs w:val="24"/>
        </w:rPr>
      </w:pPr>
      <w:r w:rsidRPr="001225BC">
        <w:rPr>
          <w:rFonts w:ascii="Arial" w:eastAsia="Times New Roman" w:hAnsi="Arial" w:cs="Arial"/>
          <w:color w:val="000000"/>
        </w:rPr>
        <w:tab/>
      </w:r>
    </w:p>
    <w:p w14:paraId="230710B4" w14:textId="77777777" w:rsidR="00223211" w:rsidRDefault="001225BC" w:rsidP="00223211">
      <w:pPr>
        <w:spacing w:after="0" w:line="240" w:lineRule="auto"/>
        <w:ind w:left="90" w:firstLine="630"/>
        <w:rPr>
          <w:rFonts w:ascii="Arial" w:eastAsia="Times New Roman" w:hAnsi="Arial" w:cs="Arial"/>
          <w:color w:val="000000"/>
        </w:rPr>
      </w:pPr>
      <w:r w:rsidRPr="001225BC">
        <w:rPr>
          <w:rFonts w:ascii="Arial" w:eastAsia="Times New Roman" w:hAnsi="Arial" w:cs="Arial"/>
          <w:b/>
          <w:bCs/>
          <w:color w:val="000000"/>
        </w:rPr>
        <w:t>7D1</w:t>
      </w:r>
      <w:r w:rsidRPr="001225BC">
        <w:rPr>
          <w:rFonts w:ascii="Arial" w:eastAsia="Times New Roman" w:hAnsi="Arial" w:cs="Arial"/>
          <w:color w:val="000000"/>
        </w:rPr>
        <w:tab/>
        <w:t xml:space="preserve"> Demonstrate appropriate clinical decisions and actions throughout the </w:t>
      </w:r>
    </w:p>
    <w:p w14:paraId="61188A80" w14:textId="77777777" w:rsidR="001225BC" w:rsidRPr="001225BC" w:rsidRDefault="001225BC" w:rsidP="00223211">
      <w:pPr>
        <w:spacing w:after="0" w:line="240" w:lineRule="auto"/>
        <w:ind w:left="90" w:firstLine="630"/>
        <w:rPr>
          <w:rFonts w:ascii="Times New Roman" w:eastAsia="Times New Roman" w:hAnsi="Times New Roman" w:cs="Times New Roman"/>
          <w:sz w:val="24"/>
          <w:szCs w:val="24"/>
        </w:rPr>
      </w:pPr>
      <w:r w:rsidRPr="001225BC">
        <w:rPr>
          <w:rFonts w:ascii="Arial" w:eastAsia="Times New Roman" w:hAnsi="Arial" w:cs="Arial"/>
          <w:color w:val="000000"/>
        </w:rPr>
        <w:t>implementation of the plan   of care established by the Physical Therapist:</w:t>
      </w:r>
    </w:p>
    <w:p w14:paraId="05864AC9"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lastRenderedPageBreak/>
        <w:t>Obtain and review current information from physical therapy documentation, health records, patients/clients, caregivers and family members related to general health status, consults, prior and current level of function before carrying out the physical therapy plan of care</w:t>
      </w:r>
      <w:r w:rsidRPr="001225BC">
        <w:rPr>
          <w:rFonts w:ascii="Arial" w:eastAsia="Times New Roman" w:hAnsi="Arial" w:cs="Arial"/>
          <w:strike/>
          <w:color w:val="000000"/>
        </w:rPr>
        <w:t>.</w:t>
      </w:r>
    </w:p>
    <w:p w14:paraId="0BEFC548"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Recognize situations that require further clarification, supervision, or action by the supervising physical therapist.</w:t>
      </w:r>
    </w:p>
    <w:p w14:paraId="087020D8"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Determine when an intervention is inappropriate based on the review of current information and patient presentation</w:t>
      </w:r>
    </w:p>
    <w:p w14:paraId="50A8AF19"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Select interventions as determined by the supervising physical therapist, that are based on clinical data, to achieve goals and intended outcomes</w:t>
      </w:r>
    </w:p>
    <w:p w14:paraId="7252277F"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Modify, adjust, and discontinue interventions based on the patient response and clinical data in collaboration with the supervising physical therapist. </w:t>
      </w:r>
    </w:p>
    <w:p w14:paraId="54C23609"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Contribute to the discontinuation of the episode of care and follow-up planning as directed by the supervising physical therapist.</w:t>
      </w:r>
    </w:p>
    <w:p w14:paraId="399FDDB2" w14:textId="77777777" w:rsidR="001225BC" w:rsidRPr="001225BC" w:rsidRDefault="001225BC" w:rsidP="00223211">
      <w:pPr>
        <w:numPr>
          <w:ilvl w:val="0"/>
          <w:numId w:val="110"/>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Use the International Classification of Functioning, Disability and Health (ICF) in communication </w:t>
      </w:r>
    </w:p>
    <w:p w14:paraId="4508DB1E"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7FCAE57C" w14:textId="77777777" w:rsidR="001225BC" w:rsidRPr="001225BC" w:rsidRDefault="001225BC" w:rsidP="001225BC">
      <w:pPr>
        <w:spacing w:after="0" w:line="240" w:lineRule="auto"/>
        <w:ind w:left="-2" w:right="-13" w:hanging="2"/>
        <w:rPr>
          <w:rFonts w:ascii="Times New Roman" w:eastAsia="Times New Roman" w:hAnsi="Times New Roman" w:cs="Times New Roman"/>
          <w:sz w:val="24"/>
          <w:szCs w:val="24"/>
        </w:rPr>
      </w:pPr>
      <w:r w:rsidRPr="001225BC">
        <w:rPr>
          <w:rFonts w:ascii="Arial" w:eastAsia="Times New Roman" w:hAnsi="Arial" w:cs="Arial"/>
          <w:color w:val="000000"/>
        </w:rPr>
        <w:tab/>
      </w:r>
      <w:r w:rsidRPr="001225BC">
        <w:rPr>
          <w:rFonts w:ascii="Arial" w:eastAsia="Times New Roman" w:hAnsi="Arial" w:cs="Arial"/>
          <w:color w:val="000000"/>
          <w:u w:val="single"/>
        </w:rPr>
        <w:t>Test and Measures</w:t>
      </w:r>
    </w:p>
    <w:p w14:paraId="25D2D337" w14:textId="77777777" w:rsidR="00223211" w:rsidRDefault="001225BC" w:rsidP="001225BC">
      <w:pPr>
        <w:spacing w:after="0" w:line="240" w:lineRule="auto"/>
        <w:ind w:left="-630" w:hanging="630"/>
        <w:rPr>
          <w:rFonts w:ascii="Arial" w:eastAsia="Times New Roman" w:hAnsi="Arial" w:cs="Arial"/>
          <w:color w:val="000000"/>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7D2</w:t>
      </w:r>
      <w:r w:rsidRPr="001225BC">
        <w:rPr>
          <w:rFonts w:ascii="Arial" w:eastAsia="Times New Roman" w:hAnsi="Arial" w:cs="Arial"/>
          <w:color w:val="000000"/>
        </w:rPr>
        <w:tab/>
        <w:t xml:space="preserve">Select and perform components of data collection using appropriate tests and measures </w:t>
      </w:r>
    </w:p>
    <w:p w14:paraId="23FDA08D" w14:textId="77777777" w:rsidR="00223211" w:rsidRDefault="00223211" w:rsidP="001225BC">
      <w:pPr>
        <w:spacing w:after="0" w:line="240" w:lineRule="auto"/>
        <w:ind w:left="-630" w:hanging="630"/>
        <w:rPr>
          <w:rFonts w:ascii="Arial" w:eastAsia="Times New Roman" w:hAnsi="Arial" w:cs="Arial"/>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1225BC" w:rsidRPr="001225BC">
        <w:rPr>
          <w:rFonts w:ascii="Arial" w:eastAsia="Times New Roman" w:hAnsi="Arial" w:cs="Arial"/>
          <w:color w:val="000000"/>
        </w:rPr>
        <w:t xml:space="preserve">to measure and monitor patient responses before, during, and following physical therapy </w:t>
      </w:r>
    </w:p>
    <w:p w14:paraId="54050435" w14:textId="77777777" w:rsidR="001225BC" w:rsidRPr="001225BC" w:rsidRDefault="00223211" w:rsidP="001225BC">
      <w:pPr>
        <w:spacing w:after="0" w:line="240" w:lineRule="auto"/>
        <w:ind w:left="-630" w:hanging="630"/>
        <w:rPr>
          <w:rFonts w:ascii="Times New Roman" w:eastAsia="Times New Roman" w:hAnsi="Times New Roman" w:cs="Times New Roman"/>
          <w:sz w:val="24"/>
          <w:szCs w:val="24"/>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1225BC" w:rsidRPr="001225BC">
        <w:rPr>
          <w:rFonts w:ascii="Arial" w:eastAsia="Times New Roman" w:hAnsi="Arial" w:cs="Arial"/>
          <w:color w:val="000000"/>
        </w:rPr>
        <w:t>interventions in the following Health Conditions:</w:t>
      </w:r>
    </w:p>
    <w:p w14:paraId="5F7F4DED"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Cardiopulmonary </w:t>
      </w:r>
    </w:p>
    <w:p w14:paraId="31DD73C9"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Neuromuscular </w:t>
      </w:r>
    </w:p>
    <w:p w14:paraId="17AFB512"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Musculoskeletal </w:t>
      </w:r>
    </w:p>
    <w:p w14:paraId="4AC23F37"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Integumentary and Lymphatic </w:t>
      </w:r>
    </w:p>
    <w:p w14:paraId="19000C5B"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Pain and Pain Experiences</w:t>
      </w:r>
    </w:p>
    <w:p w14:paraId="31E6BDB3"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Psychosocial aspects, and</w:t>
      </w:r>
    </w:p>
    <w:p w14:paraId="7C08502B" w14:textId="77777777" w:rsidR="001225BC" w:rsidRPr="001225BC" w:rsidRDefault="001225BC" w:rsidP="00223211">
      <w:pPr>
        <w:numPr>
          <w:ilvl w:val="0"/>
          <w:numId w:val="111"/>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Age-related development</w:t>
      </w:r>
    </w:p>
    <w:p w14:paraId="65F88126" w14:textId="77777777" w:rsidR="001225BC" w:rsidRPr="001225BC" w:rsidRDefault="001225BC" w:rsidP="001225BC">
      <w:pPr>
        <w:spacing w:after="240" w:line="240" w:lineRule="auto"/>
        <w:rPr>
          <w:rFonts w:ascii="Times New Roman" w:eastAsia="Times New Roman" w:hAnsi="Times New Roman" w:cs="Times New Roman"/>
          <w:sz w:val="24"/>
          <w:szCs w:val="24"/>
        </w:rPr>
      </w:pPr>
    </w:p>
    <w:p w14:paraId="097F6EA4" w14:textId="77777777" w:rsidR="001225BC" w:rsidRPr="001225BC" w:rsidRDefault="001225BC" w:rsidP="001225BC">
      <w:pPr>
        <w:spacing w:after="0" w:line="240" w:lineRule="auto"/>
        <w:ind w:left="-630" w:right="-13" w:hanging="630"/>
        <w:rPr>
          <w:rFonts w:ascii="Times New Roman" w:eastAsia="Times New Roman" w:hAnsi="Times New Roman" w:cs="Times New Roman"/>
          <w:sz w:val="24"/>
          <w:szCs w:val="24"/>
        </w:rPr>
      </w:pPr>
      <w:r w:rsidRPr="001225BC">
        <w:rPr>
          <w:rFonts w:ascii="Arial" w:eastAsia="Times New Roman" w:hAnsi="Arial" w:cs="Arial"/>
          <w:color w:val="000000"/>
        </w:rPr>
        <w:t>I</w:t>
      </w:r>
      <w:r w:rsidRPr="001225BC">
        <w:rPr>
          <w:rFonts w:ascii="Arial" w:eastAsia="Times New Roman" w:hAnsi="Arial" w:cs="Arial"/>
          <w:color w:val="000000"/>
        </w:rPr>
        <w:tab/>
      </w:r>
      <w:r w:rsidRPr="001225BC">
        <w:rPr>
          <w:rFonts w:ascii="Arial" w:eastAsia="Times New Roman" w:hAnsi="Arial" w:cs="Arial"/>
          <w:color w:val="000000"/>
        </w:rPr>
        <w:tab/>
      </w:r>
      <w:r w:rsidRPr="001225BC">
        <w:rPr>
          <w:rFonts w:ascii="Arial" w:eastAsia="Times New Roman" w:hAnsi="Arial" w:cs="Arial"/>
          <w:color w:val="000000"/>
          <w:u w:val="single"/>
        </w:rPr>
        <w:t>intervention</w:t>
      </w:r>
    </w:p>
    <w:p w14:paraId="78C44944" w14:textId="77777777" w:rsidR="00223211" w:rsidRDefault="001225BC" w:rsidP="001225BC">
      <w:pPr>
        <w:spacing w:after="0" w:line="240" w:lineRule="auto"/>
        <w:ind w:left="-630" w:right="-13" w:hanging="630"/>
        <w:rPr>
          <w:rFonts w:ascii="Arial" w:eastAsia="Times New Roman" w:hAnsi="Arial" w:cs="Arial"/>
          <w:color w:val="000000"/>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7D3</w:t>
      </w:r>
      <w:r w:rsidRPr="001225BC">
        <w:rPr>
          <w:rFonts w:ascii="Arial" w:eastAsia="Times New Roman" w:hAnsi="Arial" w:cs="Arial"/>
          <w:color w:val="000000"/>
        </w:rPr>
        <w:tab/>
        <w:t xml:space="preserve">Select and perform physical therapy interventions identified in the plan of care </w:t>
      </w:r>
    </w:p>
    <w:p w14:paraId="1D3B9EAE" w14:textId="77777777" w:rsidR="00223211" w:rsidRDefault="00223211" w:rsidP="001225BC">
      <w:pPr>
        <w:spacing w:after="0" w:line="240" w:lineRule="auto"/>
        <w:ind w:left="-630" w:right="-13" w:hanging="630"/>
        <w:rPr>
          <w:rFonts w:ascii="Arial" w:eastAsia="Times New Roman" w:hAnsi="Arial" w:cs="Arial"/>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1225BC" w:rsidRPr="001225BC">
        <w:rPr>
          <w:rFonts w:ascii="Arial" w:eastAsia="Times New Roman" w:hAnsi="Arial" w:cs="Arial"/>
          <w:color w:val="000000"/>
        </w:rPr>
        <w:t xml:space="preserve">established by the Physical Therapist to achieve patient/client goals and </w:t>
      </w:r>
    </w:p>
    <w:p w14:paraId="13433F1F" w14:textId="77777777" w:rsidR="00223211" w:rsidRDefault="00223211" w:rsidP="00223211">
      <w:pPr>
        <w:spacing w:after="0" w:line="240" w:lineRule="auto"/>
        <w:ind w:right="-13"/>
        <w:rPr>
          <w:rFonts w:ascii="Arial" w:eastAsia="Times New Roman" w:hAnsi="Arial" w:cs="Arial"/>
          <w:color w:val="000000"/>
        </w:rPr>
      </w:pPr>
      <w:r>
        <w:rPr>
          <w:rFonts w:ascii="Arial" w:eastAsia="Times New Roman" w:hAnsi="Arial" w:cs="Arial"/>
          <w:color w:val="000000"/>
        </w:rPr>
        <w:tab/>
      </w:r>
      <w:r w:rsidR="001225BC" w:rsidRPr="001225BC">
        <w:rPr>
          <w:rFonts w:ascii="Arial" w:eastAsia="Times New Roman" w:hAnsi="Arial" w:cs="Arial"/>
          <w:color w:val="000000"/>
        </w:rPr>
        <w:t xml:space="preserve">outcomes.  Interventions should be appropriate for health conditions affecting the </w:t>
      </w:r>
    </w:p>
    <w:p w14:paraId="15D94DCC" w14:textId="77777777" w:rsidR="001225BC" w:rsidRPr="001225BC" w:rsidRDefault="00223211" w:rsidP="00223211">
      <w:pPr>
        <w:spacing w:after="0" w:line="240" w:lineRule="auto"/>
        <w:ind w:right="-13"/>
        <w:rPr>
          <w:rFonts w:ascii="Times New Roman" w:eastAsia="Times New Roman" w:hAnsi="Times New Roman" w:cs="Times New Roman"/>
          <w:sz w:val="24"/>
          <w:szCs w:val="24"/>
        </w:rPr>
      </w:pPr>
      <w:r>
        <w:rPr>
          <w:rFonts w:ascii="Arial" w:eastAsia="Times New Roman" w:hAnsi="Arial" w:cs="Arial"/>
          <w:color w:val="000000"/>
        </w:rPr>
        <w:tab/>
      </w:r>
      <w:r w:rsidR="001225BC" w:rsidRPr="001225BC">
        <w:rPr>
          <w:rFonts w:ascii="Arial" w:eastAsia="Times New Roman" w:hAnsi="Arial" w:cs="Arial"/>
          <w:color w:val="000000"/>
        </w:rPr>
        <w:t>movement system: </w:t>
      </w:r>
    </w:p>
    <w:p w14:paraId="4C8A542A" w14:textId="77777777" w:rsidR="001225BC" w:rsidRPr="001225BC" w:rsidRDefault="001225BC" w:rsidP="00223211">
      <w:pPr>
        <w:numPr>
          <w:ilvl w:val="0"/>
          <w:numId w:val="112"/>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Cardiopulmonary </w:t>
      </w:r>
    </w:p>
    <w:p w14:paraId="71CBACEA" w14:textId="77777777" w:rsidR="001225BC" w:rsidRPr="001225BC" w:rsidRDefault="001225BC" w:rsidP="00223211">
      <w:pPr>
        <w:numPr>
          <w:ilvl w:val="0"/>
          <w:numId w:val="112"/>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Neuromuscular </w:t>
      </w:r>
    </w:p>
    <w:p w14:paraId="2DB58F29" w14:textId="77777777" w:rsidR="001225BC" w:rsidRPr="001225BC" w:rsidRDefault="001225BC" w:rsidP="00223211">
      <w:pPr>
        <w:numPr>
          <w:ilvl w:val="0"/>
          <w:numId w:val="112"/>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   Musculoskeletal</w:t>
      </w:r>
    </w:p>
    <w:p w14:paraId="2941DF01" w14:textId="77777777" w:rsidR="001225BC" w:rsidRPr="001225BC" w:rsidRDefault="001225BC" w:rsidP="00223211">
      <w:pPr>
        <w:numPr>
          <w:ilvl w:val="0"/>
          <w:numId w:val="112"/>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Integumentary and Lymphatic </w:t>
      </w:r>
    </w:p>
    <w:p w14:paraId="5F14EB4C" w14:textId="77777777" w:rsidR="001225BC" w:rsidRPr="001225BC" w:rsidRDefault="001225BC" w:rsidP="00223211">
      <w:pPr>
        <w:numPr>
          <w:ilvl w:val="0"/>
          <w:numId w:val="112"/>
        </w:numPr>
        <w:spacing w:after="0" w:line="240" w:lineRule="auto"/>
        <w:textAlignment w:val="baseline"/>
        <w:rPr>
          <w:rFonts w:ascii="Arial" w:eastAsia="Times New Roman" w:hAnsi="Arial" w:cs="Arial"/>
          <w:color w:val="000000"/>
        </w:rPr>
      </w:pPr>
      <w:r w:rsidRPr="001225BC">
        <w:rPr>
          <w:rFonts w:ascii="Arial" w:eastAsia="Times New Roman" w:hAnsi="Arial" w:cs="Arial"/>
          <w:color w:val="000000"/>
        </w:rPr>
        <w:t>Pain and pain experiences</w:t>
      </w:r>
    </w:p>
    <w:p w14:paraId="4093BCD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EBF8194" w14:textId="77777777" w:rsidR="00223211" w:rsidRDefault="001225BC" w:rsidP="001225BC">
      <w:pPr>
        <w:spacing w:after="0" w:line="240" w:lineRule="auto"/>
        <w:ind w:left="-630" w:hanging="630"/>
        <w:rPr>
          <w:rFonts w:ascii="Arial" w:eastAsia="Times New Roman" w:hAnsi="Arial" w:cs="Arial"/>
          <w:color w:val="000000"/>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7D4</w:t>
      </w:r>
      <w:r w:rsidRPr="001225BC">
        <w:rPr>
          <w:rFonts w:ascii="Arial" w:eastAsia="Times New Roman" w:hAnsi="Arial" w:cs="Arial"/>
          <w:color w:val="000000"/>
        </w:rPr>
        <w:tab/>
        <w:t>Complete documentation that follows guidelines and documentation formats required by</w:t>
      </w:r>
    </w:p>
    <w:p w14:paraId="13DAFAF0" w14:textId="77777777" w:rsidR="00223211" w:rsidRDefault="001225BC" w:rsidP="00223211">
      <w:pPr>
        <w:spacing w:after="0" w:line="240" w:lineRule="auto"/>
        <w:ind w:left="-630" w:firstLine="1350"/>
        <w:rPr>
          <w:rFonts w:ascii="Arial" w:eastAsia="Times New Roman" w:hAnsi="Arial" w:cs="Arial"/>
          <w:color w:val="000000"/>
        </w:rPr>
      </w:pPr>
      <w:r w:rsidRPr="001225BC">
        <w:rPr>
          <w:rFonts w:ascii="Arial" w:eastAsia="Times New Roman" w:hAnsi="Arial" w:cs="Arial"/>
          <w:color w:val="000000"/>
        </w:rPr>
        <w:t xml:space="preserve"> the legal framework of one’s jurisdiction, the practice setting, and other regulatory </w:t>
      </w:r>
    </w:p>
    <w:p w14:paraId="52D97984" w14:textId="77777777" w:rsidR="001225BC" w:rsidRPr="001225BC" w:rsidRDefault="001225BC" w:rsidP="00223211">
      <w:pPr>
        <w:spacing w:after="0" w:line="240" w:lineRule="auto"/>
        <w:ind w:left="-630" w:firstLine="1350"/>
        <w:rPr>
          <w:rFonts w:ascii="Times New Roman" w:eastAsia="Times New Roman" w:hAnsi="Times New Roman" w:cs="Times New Roman"/>
          <w:sz w:val="24"/>
          <w:szCs w:val="24"/>
        </w:rPr>
      </w:pPr>
      <w:r w:rsidRPr="001225BC">
        <w:rPr>
          <w:rFonts w:ascii="Arial" w:eastAsia="Times New Roman" w:hAnsi="Arial" w:cs="Arial"/>
          <w:color w:val="000000"/>
        </w:rPr>
        <w:t>agencies.</w:t>
      </w:r>
    </w:p>
    <w:p w14:paraId="7C179CD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30E990F2" w14:textId="77777777" w:rsidR="001225BC" w:rsidRPr="001225BC" w:rsidRDefault="001225BC" w:rsidP="001225BC">
      <w:pPr>
        <w:spacing w:after="0" w:line="240" w:lineRule="auto"/>
        <w:ind w:left="-630" w:hanging="630"/>
        <w:rPr>
          <w:rFonts w:ascii="Times New Roman" w:eastAsia="Times New Roman" w:hAnsi="Times New Roman" w:cs="Times New Roman"/>
          <w:sz w:val="24"/>
          <w:szCs w:val="24"/>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7D5</w:t>
      </w:r>
      <w:r w:rsidRPr="001225BC">
        <w:rPr>
          <w:rFonts w:ascii="Arial" w:eastAsia="Times New Roman" w:hAnsi="Arial" w:cs="Arial"/>
          <w:color w:val="000000"/>
        </w:rPr>
        <w:tab/>
        <w:t xml:space="preserve"> Respond effectively to environmental emergencies that may occur in the clinical setting.</w:t>
      </w:r>
    </w:p>
    <w:p w14:paraId="0B6A527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8EB05DD" w14:textId="77777777" w:rsidR="001225BC" w:rsidRPr="001225BC" w:rsidRDefault="001225BC" w:rsidP="001225BC">
      <w:pPr>
        <w:spacing w:after="0" w:line="240" w:lineRule="auto"/>
        <w:ind w:left="-630" w:right="72" w:hanging="630"/>
        <w:rPr>
          <w:rFonts w:ascii="Times New Roman" w:eastAsia="Times New Roman" w:hAnsi="Times New Roman" w:cs="Times New Roman"/>
          <w:sz w:val="24"/>
          <w:szCs w:val="24"/>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color w:val="000000"/>
          <w:u w:val="single"/>
        </w:rPr>
        <w:t>Health Care Activities</w:t>
      </w:r>
    </w:p>
    <w:p w14:paraId="3B4CA635" w14:textId="77777777" w:rsidR="001225BC" w:rsidRPr="001225BC" w:rsidRDefault="001225BC" w:rsidP="001225BC">
      <w:pPr>
        <w:spacing w:after="0" w:line="240" w:lineRule="auto"/>
        <w:ind w:left="-630" w:hanging="630"/>
        <w:rPr>
          <w:rFonts w:ascii="Times New Roman" w:eastAsia="Times New Roman" w:hAnsi="Times New Roman" w:cs="Times New Roman"/>
          <w:sz w:val="24"/>
          <w:szCs w:val="24"/>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 xml:space="preserve">7D6   </w:t>
      </w:r>
      <w:r w:rsidRPr="001225BC">
        <w:rPr>
          <w:rFonts w:ascii="Arial" w:eastAsia="Times New Roman" w:hAnsi="Arial" w:cs="Arial"/>
          <w:color w:val="000000"/>
        </w:rPr>
        <w:t>Participate in efforts to ensure patient and healthcare provider safety.</w:t>
      </w:r>
    </w:p>
    <w:p w14:paraId="06911E91"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084E55F4" w14:textId="77777777" w:rsidR="001225BC" w:rsidRPr="001225BC" w:rsidRDefault="001225BC" w:rsidP="001225BC">
      <w:pPr>
        <w:spacing w:after="0" w:line="240" w:lineRule="auto"/>
        <w:ind w:left="-630" w:hanging="630"/>
        <w:rPr>
          <w:rFonts w:ascii="Times New Roman" w:eastAsia="Times New Roman" w:hAnsi="Times New Roman" w:cs="Times New Roman"/>
          <w:sz w:val="24"/>
          <w:szCs w:val="24"/>
        </w:rPr>
      </w:pPr>
      <w:r w:rsidRPr="001225BC">
        <w:rPr>
          <w:rFonts w:ascii="Arial" w:eastAsia="Times New Roman" w:hAnsi="Arial" w:cs="Arial"/>
          <w:color w:val="000000"/>
        </w:rPr>
        <w:lastRenderedPageBreak/>
        <w:tab/>
      </w:r>
      <w:r w:rsidR="00223211">
        <w:rPr>
          <w:rFonts w:ascii="Arial" w:eastAsia="Times New Roman" w:hAnsi="Arial" w:cs="Arial"/>
          <w:color w:val="000000"/>
        </w:rPr>
        <w:tab/>
      </w:r>
      <w:r w:rsidRPr="001225BC">
        <w:rPr>
          <w:rFonts w:ascii="Arial" w:eastAsia="Times New Roman" w:hAnsi="Arial" w:cs="Arial"/>
          <w:b/>
          <w:bCs/>
          <w:color w:val="000000"/>
        </w:rPr>
        <w:t xml:space="preserve">7D7   </w:t>
      </w:r>
      <w:r w:rsidRPr="001225BC">
        <w:rPr>
          <w:rFonts w:ascii="Arial" w:eastAsia="Times New Roman" w:hAnsi="Arial" w:cs="Arial"/>
          <w:color w:val="000000"/>
        </w:rPr>
        <w:t>Participate in patient-centered interprofessional collaborative care.</w:t>
      </w:r>
    </w:p>
    <w:p w14:paraId="40442ABC"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22857E0" w14:textId="77777777" w:rsidR="001225BC" w:rsidRPr="001225BC" w:rsidRDefault="001225BC" w:rsidP="001225BC">
      <w:pPr>
        <w:spacing w:after="0" w:line="240" w:lineRule="auto"/>
        <w:ind w:left="-630" w:hanging="630"/>
        <w:rPr>
          <w:rFonts w:ascii="Times New Roman" w:eastAsia="Times New Roman" w:hAnsi="Times New Roman" w:cs="Times New Roman"/>
          <w:sz w:val="24"/>
          <w:szCs w:val="24"/>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7D8</w:t>
      </w:r>
      <w:r w:rsidRPr="001225BC">
        <w:rPr>
          <w:rFonts w:ascii="Arial" w:eastAsia="Times New Roman" w:hAnsi="Arial" w:cs="Arial"/>
          <w:color w:val="000000"/>
        </w:rPr>
        <w:tab/>
        <w:t xml:space="preserve"> Participate in performance improvement/quality assurance activities.</w:t>
      </w:r>
    </w:p>
    <w:p w14:paraId="30BFDD3B"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4B96E465" w14:textId="77777777" w:rsidR="001225BC" w:rsidRPr="001225BC" w:rsidRDefault="001225BC" w:rsidP="001225BC">
      <w:pPr>
        <w:spacing w:after="0" w:line="240" w:lineRule="auto"/>
        <w:ind w:left="-2" w:right="-144" w:hanging="2"/>
        <w:rPr>
          <w:rFonts w:ascii="Times New Roman" w:eastAsia="Times New Roman" w:hAnsi="Times New Roman" w:cs="Times New Roman"/>
          <w:sz w:val="24"/>
          <w:szCs w:val="24"/>
        </w:rPr>
      </w:pPr>
      <w:r w:rsidRPr="001225BC">
        <w:rPr>
          <w:rFonts w:ascii="Arial" w:eastAsia="Times New Roman" w:hAnsi="Arial" w:cs="Arial"/>
          <w:color w:val="000000"/>
          <w:u w:val="single"/>
        </w:rPr>
        <w:t>Community Health </w:t>
      </w:r>
    </w:p>
    <w:p w14:paraId="76C4C6DD" w14:textId="77777777" w:rsidR="001225BC" w:rsidRPr="001225BC" w:rsidRDefault="001225BC" w:rsidP="001225BC">
      <w:pPr>
        <w:spacing w:after="0" w:line="240" w:lineRule="auto"/>
        <w:ind w:left="-2" w:right="-144" w:hanging="2"/>
        <w:rPr>
          <w:rFonts w:ascii="Times New Roman" w:eastAsia="Times New Roman" w:hAnsi="Times New Roman" w:cs="Times New Roman"/>
          <w:sz w:val="24"/>
          <w:szCs w:val="24"/>
        </w:rPr>
      </w:pPr>
      <w:r w:rsidRPr="001225BC">
        <w:rPr>
          <w:rFonts w:ascii="Arial" w:eastAsia="Times New Roman" w:hAnsi="Arial" w:cs="Arial"/>
          <w:b/>
          <w:bCs/>
          <w:color w:val="000000"/>
        </w:rPr>
        <w:t xml:space="preserve">7D9 </w:t>
      </w:r>
      <w:r w:rsidRPr="001225BC">
        <w:rPr>
          <w:rFonts w:ascii="Arial" w:eastAsia="Times New Roman" w:hAnsi="Arial" w:cs="Arial"/>
          <w:color w:val="000000"/>
        </w:rPr>
        <w:t>Provide services and/or educational resources informed by cultural humility that address primary*, secondary*, and tertiary* prevention, health promotion, and wellness to individuals, groups, and communities</w:t>
      </w:r>
    </w:p>
    <w:p w14:paraId="760DF3C2"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104D53D6" w14:textId="77777777" w:rsidR="001225BC" w:rsidRPr="001225BC" w:rsidRDefault="001225BC" w:rsidP="001225BC">
      <w:pPr>
        <w:spacing w:after="0" w:line="240" w:lineRule="auto"/>
        <w:ind w:left="-2" w:right="-144" w:hanging="2"/>
        <w:rPr>
          <w:rFonts w:ascii="Times New Roman" w:eastAsia="Times New Roman" w:hAnsi="Times New Roman" w:cs="Times New Roman"/>
          <w:sz w:val="24"/>
          <w:szCs w:val="24"/>
        </w:rPr>
      </w:pPr>
      <w:r w:rsidRPr="001225BC">
        <w:rPr>
          <w:rFonts w:ascii="Arial" w:eastAsia="Times New Roman" w:hAnsi="Arial" w:cs="Arial"/>
          <w:b/>
          <w:bCs/>
          <w:color w:val="000000"/>
        </w:rPr>
        <w:t>7D10</w:t>
      </w:r>
      <w:r w:rsidRPr="001225BC">
        <w:rPr>
          <w:rFonts w:ascii="Arial" w:eastAsia="Times New Roman" w:hAnsi="Arial" w:cs="Arial"/>
          <w:color w:val="000000"/>
        </w:rPr>
        <w:t xml:space="preserve"> Provide learning opportunities that address JEDI*, belonging*, and antiracism* that relate to health care disparities and social determinants of health*.</w:t>
      </w:r>
    </w:p>
    <w:p w14:paraId="0196040D"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732608E3" w14:textId="77777777" w:rsidR="001225BC" w:rsidRPr="001225BC" w:rsidRDefault="001225BC" w:rsidP="001225BC">
      <w:pPr>
        <w:spacing w:after="0" w:line="240" w:lineRule="auto"/>
        <w:ind w:left="-2" w:right="72" w:hanging="2"/>
        <w:rPr>
          <w:rFonts w:ascii="Times New Roman" w:eastAsia="Times New Roman" w:hAnsi="Times New Roman" w:cs="Times New Roman"/>
          <w:sz w:val="24"/>
          <w:szCs w:val="24"/>
        </w:rPr>
      </w:pPr>
      <w:r w:rsidRPr="001225BC">
        <w:rPr>
          <w:rFonts w:ascii="Arial" w:eastAsia="Times New Roman" w:hAnsi="Arial" w:cs="Arial"/>
          <w:color w:val="000000"/>
          <w:u w:val="single"/>
        </w:rPr>
        <w:t>Practice Management</w:t>
      </w:r>
    </w:p>
    <w:p w14:paraId="152FE614" w14:textId="77777777" w:rsidR="00223211" w:rsidRDefault="001225BC" w:rsidP="001225BC">
      <w:pPr>
        <w:spacing w:after="0" w:line="240" w:lineRule="auto"/>
        <w:ind w:left="-360" w:hanging="360"/>
        <w:rPr>
          <w:rFonts w:ascii="Arial" w:eastAsia="Times New Roman" w:hAnsi="Arial" w:cs="Arial"/>
          <w:color w:val="000000"/>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7D11</w:t>
      </w:r>
      <w:r w:rsidRPr="001225BC">
        <w:rPr>
          <w:rFonts w:ascii="Arial" w:eastAsia="Times New Roman" w:hAnsi="Arial" w:cs="Arial"/>
          <w:color w:val="000000"/>
        </w:rPr>
        <w:tab/>
        <w:t xml:space="preserve"> Participate in organizational planning and operation of the physical therapy service as </w:t>
      </w:r>
    </w:p>
    <w:p w14:paraId="699A44C9" w14:textId="77777777" w:rsidR="001225BC" w:rsidRPr="001225BC" w:rsidRDefault="00223211" w:rsidP="001225BC">
      <w:pPr>
        <w:spacing w:after="0" w:line="240" w:lineRule="auto"/>
        <w:ind w:left="-360" w:hanging="360"/>
        <w:rPr>
          <w:rFonts w:ascii="Times New Roman" w:eastAsia="Times New Roman" w:hAnsi="Times New Roman" w:cs="Times New Roman"/>
          <w:sz w:val="24"/>
          <w:szCs w:val="24"/>
        </w:rPr>
      </w:pPr>
      <w:r>
        <w:rPr>
          <w:rFonts w:ascii="Arial" w:eastAsia="Times New Roman" w:hAnsi="Arial" w:cs="Arial"/>
          <w:b/>
          <w:bCs/>
          <w:color w:val="000000"/>
        </w:rPr>
        <w:tab/>
      </w:r>
      <w:r>
        <w:rPr>
          <w:rFonts w:ascii="Arial" w:eastAsia="Times New Roman" w:hAnsi="Arial" w:cs="Arial"/>
          <w:b/>
          <w:bCs/>
          <w:color w:val="000000"/>
        </w:rPr>
        <w:tab/>
      </w:r>
      <w:r w:rsidR="001225BC" w:rsidRPr="001225BC">
        <w:rPr>
          <w:rFonts w:ascii="Arial" w:eastAsia="Times New Roman" w:hAnsi="Arial" w:cs="Arial"/>
          <w:color w:val="000000"/>
        </w:rPr>
        <w:t>appropriate.</w:t>
      </w:r>
    </w:p>
    <w:p w14:paraId="5E4DC3B6" w14:textId="77777777" w:rsidR="001225BC" w:rsidRPr="001225BC" w:rsidRDefault="001225BC" w:rsidP="001225BC">
      <w:pPr>
        <w:spacing w:after="0" w:line="240" w:lineRule="auto"/>
        <w:rPr>
          <w:rFonts w:ascii="Times New Roman" w:eastAsia="Times New Roman" w:hAnsi="Times New Roman" w:cs="Times New Roman"/>
          <w:sz w:val="24"/>
          <w:szCs w:val="24"/>
        </w:rPr>
      </w:pPr>
    </w:p>
    <w:p w14:paraId="6859FE26" w14:textId="77777777" w:rsidR="00223211" w:rsidRDefault="001225BC" w:rsidP="001225BC">
      <w:pPr>
        <w:spacing w:after="0" w:line="240" w:lineRule="auto"/>
        <w:ind w:left="-360" w:hanging="360"/>
        <w:rPr>
          <w:rFonts w:ascii="Arial" w:eastAsia="Times New Roman" w:hAnsi="Arial" w:cs="Arial"/>
          <w:color w:val="000000"/>
        </w:rPr>
      </w:pPr>
      <w:r w:rsidRPr="001225BC">
        <w:rPr>
          <w:rFonts w:ascii="Arial" w:eastAsia="Times New Roman" w:hAnsi="Arial" w:cs="Arial"/>
          <w:color w:val="000000"/>
        </w:rPr>
        <w:tab/>
      </w:r>
      <w:r w:rsidR="00223211">
        <w:rPr>
          <w:rFonts w:ascii="Arial" w:eastAsia="Times New Roman" w:hAnsi="Arial" w:cs="Arial"/>
          <w:color w:val="000000"/>
        </w:rPr>
        <w:tab/>
      </w:r>
      <w:r w:rsidRPr="001225BC">
        <w:rPr>
          <w:rFonts w:ascii="Arial" w:eastAsia="Times New Roman" w:hAnsi="Arial" w:cs="Arial"/>
          <w:b/>
          <w:bCs/>
          <w:color w:val="000000"/>
        </w:rPr>
        <w:t>7D12</w:t>
      </w:r>
      <w:r w:rsidRPr="001225BC">
        <w:rPr>
          <w:rFonts w:ascii="Arial" w:eastAsia="Times New Roman" w:hAnsi="Arial" w:cs="Arial"/>
          <w:color w:val="000000"/>
        </w:rPr>
        <w:tab/>
        <w:t xml:space="preserve"> Participate in the financial management of the practice setting, including accurate billing</w:t>
      </w:r>
    </w:p>
    <w:p w14:paraId="5F77DA42" w14:textId="77777777" w:rsidR="001225BC" w:rsidRPr="001225BC" w:rsidRDefault="001225BC" w:rsidP="00223211">
      <w:pPr>
        <w:spacing w:after="0" w:line="240" w:lineRule="auto"/>
        <w:ind w:left="-360" w:firstLine="360"/>
        <w:rPr>
          <w:rFonts w:ascii="Times New Roman" w:eastAsia="Times New Roman" w:hAnsi="Times New Roman" w:cs="Times New Roman"/>
          <w:sz w:val="24"/>
          <w:szCs w:val="24"/>
        </w:rPr>
      </w:pPr>
      <w:r w:rsidRPr="001225BC">
        <w:rPr>
          <w:rFonts w:ascii="Arial" w:eastAsia="Times New Roman" w:hAnsi="Arial" w:cs="Arial"/>
          <w:color w:val="000000"/>
        </w:rPr>
        <w:t xml:space="preserve"> and payment for services rendered.</w:t>
      </w:r>
    </w:p>
    <w:p w14:paraId="13FD09BE" w14:textId="77777777" w:rsidR="001225BC" w:rsidRDefault="001225BC"/>
    <w:sectPr w:rsidR="0012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F0"/>
    <w:multiLevelType w:val="multilevel"/>
    <w:tmpl w:val="FBC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1618"/>
    <w:multiLevelType w:val="multilevel"/>
    <w:tmpl w:val="8CE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0B20"/>
    <w:multiLevelType w:val="multilevel"/>
    <w:tmpl w:val="FC34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E3249"/>
    <w:multiLevelType w:val="multilevel"/>
    <w:tmpl w:val="8B94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14C3B"/>
    <w:multiLevelType w:val="multilevel"/>
    <w:tmpl w:val="78DA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834FB"/>
    <w:multiLevelType w:val="multilevel"/>
    <w:tmpl w:val="836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01399"/>
    <w:multiLevelType w:val="multilevel"/>
    <w:tmpl w:val="1518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8124C"/>
    <w:multiLevelType w:val="multilevel"/>
    <w:tmpl w:val="374A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A17E8"/>
    <w:multiLevelType w:val="multilevel"/>
    <w:tmpl w:val="8ED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2F1572"/>
    <w:multiLevelType w:val="multilevel"/>
    <w:tmpl w:val="BB8A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F9582E"/>
    <w:multiLevelType w:val="multilevel"/>
    <w:tmpl w:val="48E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6A3B38"/>
    <w:multiLevelType w:val="multilevel"/>
    <w:tmpl w:val="123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A179C1"/>
    <w:multiLevelType w:val="multilevel"/>
    <w:tmpl w:val="47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0F0C2D"/>
    <w:multiLevelType w:val="multilevel"/>
    <w:tmpl w:val="724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85ABA"/>
    <w:multiLevelType w:val="multilevel"/>
    <w:tmpl w:val="B2C0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FD7D07"/>
    <w:multiLevelType w:val="multilevel"/>
    <w:tmpl w:val="91A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524506"/>
    <w:multiLevelType w:val="multilevel"/>
    <w:tmpl w:val="59C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820109"/>
    <w:multiLevelType w:val="multilevel"/>
    <w:tmpl w:val="D5E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06356A"/>
    <w:multiLevelType w:val="multilevel"/>
    <w:tmpl w:val="E27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5131B3"/>
    <w:multiLevelType w:val="multilevel"/>
    <w:tmpl w:val="BB00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555C39"/>
    <w:multiLevelType w:val="multilevel"/>
    <w:tmpl w:val="94F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891CA4"/>
    <w:multiLevelType w:val="multilevel"/>
    <w:tmpl w:val="D4A0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D67A8A"/>
    <w:multiLevelType w:val="multilevel"/>
    <w:tmpl w:val="8EB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AB62E6"/>
    <w:multiLevelType w:val="multilevel"/>
    <w:tmpl w:val="A62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5D212A"/>
    <w:multiLevelType w:val="multilevel"/>
    <w:tmpl w:val="F74E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1E7D73"/>
    <w:multiLevelType w:val="multilevel"/>
    <w:tmpl w:val="023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570184"/>
    <w:multiLevelType w:val="multilevel"/>
    <w:tmpl w:val="9B7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A70338"/>
    <w:multiLevelType w:val="hybridMultilevel"/>
    <w:tmpl w:val="6D2CCEB2"/>
    <w:lvl w:ilvl="0" w:tplc="2A485560">
      <w:start w:val="4"/>
      <w:numFmt w:val="lowerLetter"/>
      <w:lvlText w:val="%1."/>
      <w:lvlJc w:val="left"/>
      <w:pPr>
        <w:tabs>
          <w:tab w:val="num" w:pos="360"/>
        </w:tabs>
        <w:ind w:left="360" w:hanging="360"/>
      </w:pPr>
    </w:lvl>
    <w:lvl w:ilvl="1" w:tplc="C472F694" w:tentative="1">
      <w:start w:val="1"/>
      <w:numFmt w:val="decimal"/>
      <w:lvlText w:val="%2."/>
      <w:lvlJc w:val="left"/>
      <w:pPr>
        <w:tabs>
          <w:tab w:val="num" w:pos="1080"/>
        </w:tabs>
        <w:ind w:left="1080" w:hanging="360"/>
      </w:pPr>
    </w:lvl>
    <w:lvl w:ilvl="2" w:tplc="0E5C4370" w:tentative="1">
      <w:start w:val="1"/>
      <w:numFmt w:val="decimal"/>
      <w:lvlText w:val="%3."/>
      <w:lvlJc w:val="left"/>
      <w:pPr>
        <w:tabs>
          <w:tab w:val="num" w:pos="1800"/>
        </w:tabs>
        <w:ind w:left="1800" w:hanging="360"/>
      </w:pPr>
    </w:lvl>
    <w:lvl w:ilvl="3" w:tplc="716A6446" w:tentative="1">
      <w:start w:val="1"/>
      <w:numFmt w:val="decimal"/>
      <w:lvlText w:val="%4."/>
      <w:lvlJc w:val="left"/>
      <w:pPr>
        <w:tabs>
          <w:tab w:val="num" w:pos="2520"/>
        </w:tabs>
        <w:ind w:left="2520" w:hanging="360"/>
      </w:pPr>
    </w:lvl>
    <w:lvl w:ilvl="4" w:tplc="644299B0" w:tentative="1">
      <w:start w:val="1"/>
      <w:numFmt w:val="decimal"/>
      <w:lvlText w:val="%5."/>
      <w:lvlJc w:val="left"/>
      <w:pPr>
        <w:tabs>
          <w:tab w:val="num" w:pos="3240"/>
        </w:tabs>
        <w:ind w:left="3240" w:hanging="360"/>
      </w:pPr>
    </w:lvl>
    <w:lvl w:ilvl="5" w:tplc="5E50A250" w:tentative="1">
      <w:start w:val="1"/>
      <w:numFmt w:val="decimal"/>
      <w:lvlText w:val="%6."/>
      <w:lvlJc w:val="left"/>
      <w:pPr>
        <w:tabs>
          <w:tab w:val="num" w:pos="3960"/>
        </w:tabs>
        <w:ind w:left="3960" w:hanging="360"/>
      </w:pPr>
    </w:lvl>
    <w:lvl w:ilvl="6" w:tplc="51102318" w:tentative="1">
      <w:start w:val="1"/>
      <w:numFmt w:val="decimal"/>
      <w:lvlText w:val="%7."/>
      <w:lvlJc w:val="left"/>
      <w:pPr>
        <w:tabs>
          <w:tab w:val="num" w:pos="4680"/>
        </w:tabs>
        <w:ind w:left="4680" w:hanging="360"/>
      </w:pPr>
    </w:lvl>
    <w:lvl w:ilvl="7" w:tplc="C12AE894" w:tentative="1">
      <w:start w:val="1"/>
      <w:numFmt w:val="decimal"/>
      <w:lvlText w:val="%8."/>
      <w:lvlJc w:val="left"/>
      <w:pPr>
        <w:tabs>
          <w:tab w:val="num" w:pos="5400"/>
        </w:tabs>
        <w:ind w:left="5400" w:hanging="360"/>
      </w:pPr>
    </w:lvl>
    <w:lvl w:ilvl="8" w:tplc="17DEFA66" w:tentative="1">
      <w:start w:val="1"/>
      <w:numFmt w:val="decimal"/>
      <w:lvlText w:val="%9."/>
      <w:lvlJc w:val="left"/>
      <w:pPr>
        <w:tabs>
          <w:tab w:val="num" w:pos="6120"/>
        </w:tabs>
        <w:ind w:left="6120" w:hanging="360"/>
      </w:pPr>
    </w:lvl>
  </w:abstractNum>
  <w:abstractNum w:abstractNumId="28" w15:restartNumberingAfterBreak="0">
    <w:nsid w:val="1CEB08A7"/>
    <w:multiLevelType w:val="multilevel"/>
    <w:tmpl w:val="463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F5215A"/>
    <w:multiLevelType w:val="multilevel"/>
    <w:tmpl w:val="8A0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0A350E"/>
    <w:multiLevelType w:val="multilevel"/>
    <w:tmpl w:val="3B2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2B3482"/>
    <w:multiLevelType w:val="hybridMultilevel"/>
    <w:tmpl w:val="464C4B8E"/>
    <w:lvl w:ilvl="0" w:tplc="E2DCAE7E">
      <w:start w:val="2"/>
      <w:numFmt w:val="lowerLetter"/>
      <w:lvlText w:val="%1."/>
      <w:lvlJc w:val="left"/>
      <w:pPr>
        <w:tabs>
          <w:tab w:val="num" w:pos="360"/>
        </w:tabs>
        <w:ind w:left="360" w:hanging="360"/>
      </w:pPr>
    </w:lvl>
    <w:lvl w:ilvl="1" w:tplc="B5062AFC" w:tentative="1">
      <w:start w:val="1"/>
      <w:numFmt w:val="decimal"/>
      <w:lvlText w:val="%2."/>
      <w:lvlJc w:val="left"/>
      <w:pPr>
        <w:tabs>
          <w:tab w:val="num" w:pos="1080"/>
        </w:tabs>
        <w:ind w:left="1080" w:hanging="360"/>
      </w:pPr>
    </w:lvl>
    <w:lvl w:ilvl="2" w:tplc="65BE89AA" w:tentative="1">
      <w:start w:val="1"/>
      <w:numFmt w:val="decimal"/>
      <w:lvlText w:val="%3."/>
      <w:lvlJc w:val="left"/>
      <w:pPr>
        <w:tabs>
          <w:tab w:val="num" w:pos="1800"/>
        </w:tabs>
        <w:ind w:left="1800" w:hanging="360"/>
      </w:pPr>
    </w:lvl>
    <w:lvl w:ilvl="3" w:tplc="AF96BA78" w:tentative="1">
      <w:start w:val="1"/>
      <w:numFmt w:val="decimal"/>
      <w:lvlText w:val="%4."/>
      <w:lvlJc w:val="left"/>
      <w:pPr>
        <w:tabs>
          <w:tab w:val="num" w:pos="2520"/>
        </w:tabs>
        <w:ind w:left="2520" w:hanging="360"/>
      </w:pPr>
    </w:lvl>
    <w:lvl w:ilvl="4" w:tplc="1A860C8E" w:tentative="1">
      <w:start w:val="1"/>
      <w:numFmt w:val="decimal"/>
      <w:lvlText w:val="%5."/>
      <w:lvlJc w:val="left"/>
      <w:pPr>
        <w:tabs>
          <w:tab w:val="num" w:pos="3240"/>
        </w:tabs>
        <w:ind w:left="3240" w:hanging="360"/>
      </w:pPr>
    </w:lvl>
    <w:lvl w:ilvl="5" w:tplc="F50455A4" w:tentative="1">
      <w:start w:val="1"/>
      <w:numFmt w:val="decimal"/>
      <w:lvlText w:val="%6."/>
      <w:lvlJc w:val="left"/>
      <w:pPr>
        <w:tabs>
          <w:tab w:val="num" w:pos="3960"/>
        </w:tabs>
        <w:ind w:left="3960" w:hanging="360"/>
      </w:pPr>
    </w:lvl>
    <w:lvl w:ilvl="6" w:tplc="FE1863F8" w:tentative="1">
      <w:start w:val="1"/>
      <w:numFmt w:val="decimal"/>
      <w:lvlText w:val="%7."/>
      <w:lvlJc w:val="left"/>
      <w:pPr>
        <w:tabs>
          <w:tab w:val="num" w:pos="4680"/>
        </w:tabs>
        <w:ind w:left="4680" w:hanging="360"/>
      </w:pPr>
    </w:lvl>
    <w:lvl w:ilvl="7" w:tplc="9ABA60B6" w:tentative="1">
      <w:start w:val="1"/>
      <w:numFmt w:val="decimal"/>
      <w:lvlText w:val="%8."/>
      <w:lvlJc w:val="left"/>
      <w:pPr>
        <w:tabs>
          <w:tab w:val="num" w:pos="5400"/>
        </w:tabs>
        <w:ind w:left="5400" w:hanging="360"/>
      </w:pPr>
    </w:lvl>
    <w:lvl w:ilvl="8" w:tplc="B1162816" w:tentative="1">
      <w:start w:val="1"/>
      <w:numFmt w:val="decimal"/>
      <w:lvlText w:val="%9."/>
      <w:lvlJc w:val="left"/>
      <w:pPr>
        <w:tabs>
          <w:tab w:val="num" w:pos="6120"/>
        </w:tabs>
        <w:ind w:left="6120" w:hanging="360"/>
      </w:pPr>
    </w:lvl>
  </w:abstractNum>
  <w:abstractNum w:abstractNumId="32" w15:restartNumberingAfterBreak="0">
    <w:nsid w:val="221D7827"/>
    <w:multiLevelType w:val="multilevel"/>
    <w:tmpl w:val="A562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6F6B7B"/>
    <w:multiLevelType w:val="multilevel"/>
    <w:tmpl w:val="3A4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B6226B"/>
    <w:multiLevelType w:val="multilevel"/>
    <w:tmpl w:val="3D429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0D0FBD"/>
    <w:multiLevelType w:val="hybridMultilevel"/>
    <w:tmpl w:val="164A8126"/>
    <w:lvl w:ilvl="0" w:tplc="EDBCD13A">
      <w:start w:val="5"/>
      <w:numFmt w:val="lowerLetter"/>
      <w:lvlText w:val="%1."/>
      <w:lvlJc w:val="left"/>
      <w:pPr>
        <w:tabs>
          <w:tab w:val="num" w:pos="360"/>
        </w:tabs>
        <w:ind w:left="360" w:hanging="360"/>
      </w:pPr>
    </w:lvl>
    <w:lvl w:ilvl="1" w:tplc="21505DAC" w:tentative="1">
      <w:start w:val="1"/>
      <w:numFmt w:val="decimal"/>
      <w:lvlText w:val="%2."/>
      <w:lvlJc w:val="left"/>
      <w:pPr>
        <w:tabs>
          <w:tab w:val="num" w:pos="1080"/>
        </w:tabs>
        <w:ind w:left="1080" w:hanging="360"/>
      </w:pPr>
    </w:lvl>
    <w:lvl w:ilvl="2" w:tplc="1AD8250A" w:tentative="1">
      <w:start w:val="1"/>
      <w:numFmt w:val="decimal"/>
      <w:lvlText w:val="%3."/>
      <w:lvlJc w:val="left"/>
      <w:pPr>
        <w:tabs>
          <w:tab w:val="num" w:pos="1800"/>
        </w:tabs>
        <w:ind w:left="1800" w:hanging="360"/>
      </w:pPr>
    </w:lvl>
    <w:lvl w:ilvl="3" w:tplc="6B0C337E" w:tentative="1">
      <w:start w:val="1"/>
      <w:numFmt w:val="decimal"/>
      <w:lvlText w:val="%4."/>
      <w:lvlJc w:val="left"/>
      <w:pPr>
        <w:tabs>
          <w:tab w:val="num" w:pos="2520"/>
        </w:tabs>
        <w:ind w:left="2520" w:hanging="360"/>
      </w:pPr>
    </w:lvl>
    <w:lvl w:ilvl="4" w:tplc="F83254A4" w:tentative="1">
      <w:start w:val="1"/>
      <w:numFmt w:val="decimal"/>
      <w:lvlText w:val="%5."/>
      <w:lvlJc w:val="left"/>
      <w:pPr>
        <w:tabs>
          <w:tab w:val="num" w:pos="3240"/>
        </w:tabs>
        <w:ind w:left="3240" w:hanging="360"/>
      </w:pPr>
    </w:lvl>
    <w:lvl w:ilvl="5" w:tplc="73502D56" w:tentative="1">
      <w:start w:val="1"/>
      <w:numFmt w:val="decimal"/>
      <w:lvlText w:val="%6."/>
      <w:lvlJc w:val="left"/>
      <w:pPr>
        <w:tabs>
          <w:tab w:val="num" w:pos="3960"/>
        </w:tabs>
        <w:ind w:left="3960" w:hanging="360"/>
      </w:pPr>
    </w:lvl>
    <w:lvl w:ilvl="6" w:tplc="8C984308" w:tentative="1">
      <w:start w:val="1"/>
      <w:numFmt w:val="decimal"/>
      <w:lvlText w:val="%7."/>
      <w:lvlJc w:val="left"/>
      <w:pPr>
        <w:tabs>
          <w:tab w:val="num" w:pos="4680"/>
        </w:tabs>
        <w:ind w:left="4680" w:hanging="360"/>
      </w:pPr>
    </w:lvl>
    <w:lvl w:ilvl="7" w:tplc="F12496A4" w:tentative="1">
      <w:start w:val="1"/>
      <w:numFmt w:val="decimal"/>
      <w:lvlText w:val="%8."/>
      <w:lvlJc w:val="left"/>
      <w:pPr>
        <w:tabs>
          <w:tab w:val="num" w:pos="5400"/>
        </w:tabs>
        <w:ind w:left="5400" w:hanging="360"/>
      </w:pPr>
    </w:lvl>
    <w:lvl w:ilvl="8" w:tplc="88606F14" w:tentative="1">
      <w:start w:val="1"/>
      <w:numFmt w:val="decimal"/>
      <w:lvlText w:val="%9."/>
      <w:lvlJc w:val="left"/>
      <w:pPr>
        <w:tabs>
          <w:tab w:val="num" w:pos="6120"/>
        </w:tabs>
        <w:ind w:left="6120" w:hanging="360"/>
      </w:pPr>
    </w:lvl>
  </w:abstractNum>
  <w:abstractNum w:abstractNumId="36" w15:restartNumberingAfterBreak="0">
    <w:nsid w:val="26CC0B56"/>
    <w:multiLevelType w:val="multilevel"/>
    <w:tmpl w:val="0EFC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C57343"/>
    <w:multiLevelType w:val="multilevel"/>
    <w:tmpl w:val="2A6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226B63"/>
    <w:multiLevelType w:val="multilevel"/>
    <w:tmpl w:val="147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1F2E32"/>
    <w:multiLevelType w:val="multilevel"/>
    <w:tmpl w:val="BB16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F248F4"/>
    <w:multiLevelType w:val="multilevel"/>
    <w:tmpl w:val="F47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5831C1"/>
    <w:multiLevelType w:val="multilevel"/>
    <w:tmpl w:val="E33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9A1D20"/>
    <w:multiLevelType w:val="multilevel"/>
    <w:tmpl w:val="F8B4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00634F"/>
    <w:multiLevelType w:val="multilevel"/>
    <w:tmpl w:val="4F1C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B01EAF"/>
    <w:multiLevelType w:val="multilevel"/>
    <w:tmpl w:val="8F88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DC11FD"/>
    <w:multiLevelType w:val="multilevel"/>
    <w:tmpl w:val="ACB88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2147F0"/>
    <w:multiLevelType w:val="multilevel"/>
    <w:tmpl w:val="F16E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EC08F7"/>
    <w:multiLevelType w:val="multilevel"/>
    <w:tmpl w:val="296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9B46C9"/>
    <w:multiLevelType w:val="multilevel"/>
    <w:tmpl w:val="967E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FB3051"/>
    <w:multiLevelType w:val="multilevel"/>
    <w:tmpl w:val="8AA0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5B0D0D"/>
    <w:multiLevelType w:val="multilevel"/>
    <w:tmpl w:val="AEE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9E239F"/>
    <w:multiLevelType w:val="multilevel"/>
    <w:tmpl w:val="726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6611AD"/>
    <w:multiLevelType w:val="multilevel"/>
    <w:tmpl w:val="7ADE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BBA1F3F"/>
    <w:multiLevelType w:val="multilevel"/>
    <w:tmpl w:val="C63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FF63E9"/>
    <w:multiLevelType w:val="multilevel"/>
    <w:tmpl w:val="533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CC873F0"/>
    <w:multiLevelType w:val="multilevel"/>
    <w:tmpl w:val="0930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D7B623B"/>
    <w:multiLevelType w:val="multilevel"/>
    <w:tmpl w:val="8518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953ADE"/>
    <w:multiLevelType w:val="multilevel"/>
    <w:tmpl w:val="217A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5A358A"/>
    <w:multiLevelType w:val="multilevel"/>
    <w:tmpl w:val="6CA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D3268F"/>
    <w:multiLevelType w:val="hybridMultilevel"/>
    <w:tmpl w:val="0DC0D9A4"/>
    <w:lvl w:ilvl="0" w:tplc="23E8C6C6">
      <w:start w:val="3"/>
      <w:numFmt w:val="lowerLetter"/>
      <w:lvlText w:val="%1."/>
      <w:lvlJc w:val="left"/>
      <w:pPr>
        <w:tabs>
          <w:tab w:val="num" w:pos="360"/>
        </w:tabs>
        <w:ind w:left="360" w:hanging="360"/>
      </w:pPr>
    </w:lvl>
    <w:lvl w:ilvl="1" w:tplc="2EAE35AA" w:tentative="1">
      <w:start w:val="1"/>
      <w:numFmt w:val="decimal"/>
      <w:lvlText w:val="%2."/>
      <w:lvlJc w:val="left"/>
      <w:pPr>
        <w:tabs>
          <w:tab w:val="num" w:pos="1080"/>
        </w:tabs>
        <w:ind w:left="1080" w:hanging="360"/>
      </w:pPr>
    </w:lvl>
    <w:lvl w:ilvl="2" w:tplc="1D801C56" w:tentative="1">
      <w:start w:val="1"/>
      <w:numFmt w:val="decimal"/>
      <w:lvlText w:val="%3."/>
      <w:lvlJc w:val="left"/>
      <w:pPr>
        <w:tabs>
          <w:tab w:val="num" w:pos="1800"/>
        </w:tabs>
        <w:ind w:left="1800" w:hanging="360"/>
      </w:pPr>
    </w:lvl>
    <w:lvl w:ilvl="3" w:tplc="73505448" w:tentative="1">
      <w:start w:val="1"/>
      <w:numFmt w:val="decimal"/>
      <w:lvlText w:val="%4."/>
      <w:lvlJc w:val="left"/>
      <w:pPr>
        <w:tabs>
          <w:tab w:val="num" w:pos="2520"/>
        </w:tabs>
        <w:ind w:left="2520" w:hanging="360"/>
      </w:pPr>
    </w:lvl>
    <w:lvl w:ilvl="4" w:tplc="CD74533C" w:tentative="1">
      <w:start w:val="1"/>
      <w:numFmt w:val="decimal"/>
      <w:lvlText w:val="%5."/>
      <w:lvlJc w:val="left"/>
      <w:pPr>
        <w:tabs>
          <w:tab w:val="num" w:pos="3240"/>
        </w:tabs>
        <w:ind w:left="3240" w:hanging="360"/>
      </w:pPr>
    </w:lvl>
    <w:lvl w:ilvl="5" w:tplc="B35C5E02" w:tentative="1">
      <w:start w:val="1"/>
      <w:numFmt w:val="decimal"/>
      <w:lvlText w:val="%6."/>
      <w:lvlJc w:val="left"/>
      <w:pPr>
        <w:tabs>
          <w:tab w:val="num" w:pos="3960"/>
        </w:tabs>
        <w:ind w:left="3960" w:hanging="360"/>
      </w:pPr>
    </w:lvl>
    <w:lvl w:ilvl="6" w:tplc="E81AC2F8" w:tentative="1">
      <w:start w:val="1"/>
      <w:numFmt w:val="decimal"/>
      <w:lvlText w:val="%7."/>
      <w:lvlJc w:val="left"/>
      <w:pPr>
        <w:tabs>
          <w:tab w:val="num" w:pos="4680"/>
        </w:tabs>
        <w:ind w:left="4680" w:hanging="360"/>
      </w:pPr>
    </w:lvl>
    <w:lvl w:ilvl="7" w:tplc="274E63A6" w:tentative="1">
      <w:start w:val="1"/>
      <w:numFmt w:val="decimal"/>
      <w:lvlText w:val="%8."/>
      <w:lvlJc w:val="left"/>
      <w:pPr>
        <w:tabs>
          <w:tab w:val="num" w:pos="5400"/>
        </w:tabs>
        <w:ind w:left="5400" w:hanging="360"/>
      </w:pPr>
    </w:lvl>
    <w:lvl w:ilvl="8" w:tplc="68ACEDB4" w:tentative="1">
      <w:start w:val="1"/>
      <w:numFmt w:val="decimal"/>
      <w:lvlText w:val="%9."/>
      <w:lvlJc w:val="left"/>
      <w:pPr>
        <w:tabs>
          <w:tab w:val="num" w:pos="6120"/>
        </w:tabs>
        <w:ind w:left="6120" w:hanging="360"/>
      </w:pPr>
    </w:lvl>
  </w:abstractNum>
  <w:abstractNum w:abstractNumId="60" w15:restartNumberingAfterBreak="0">
    <w:nsid w:val="416C0C78"/>
    <w:multiLevelType w:val="multilevel"/>
    <w:tmpl w:val="03A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E07CA2"/>
    <w:multiLevelType w:val="multilevel"/>
    <w:tmpl w:val="292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2A018C"/>
    <w:multiLevelType w:val="multilevel"/>
    <w:tmpl w:val="2A5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9419B3"/>
    <w:multiLevelType w:val="multilevel"/>
    <w:tmpl w:val="2F3C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486E48"/>
    <w:multiLevelType w:val="multilevel"/>
    <w:tmpl w:val="31B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613238"/>
    <w:multiLevelType w:val="multilevel"/>
    <w:tmpl w:val="B85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B96153"/>
    <w:multiLevelType w:val="multilevel"/>
    <w:tmpl w:val="040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0E0239"/>
    <w:multiLevelType w:val="multilevel"/>
    <w:tmpl w:val="E3E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04573E"/>
    <w:multiLevelType w:val="multilevel"/>
    <w:tmpl w:val="7196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FBD54A3"/>
    <w:multiLevelType w:val="multilevel"/>
    <w:tmpl w:val="793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CE6405"/>
    <w:multiLevelType w:val="multilevel"/>
    <w:tmpl w:val="D2C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1B617A"/>
    <w:multiLevelType w:val="multilevel"/>
    <w:tmpl w:val="A17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BF6C57"/>
    <w:multiLevelType w:val="multilevel"/>
    <w:tmpl w:val="246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196732"/>
    <w:multiLevelType w:val="multilevel"/>
    <w:tmpl w:val="5CA4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1CB2043"/>
    <w:multiLevelType w:val="multilevel"/>
    <w:tmpl w:val="ACB4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DE3A5E"/>
    <w:multiLevelType w:val="multilevel"/>
    <w:tmpl w:val="C18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4C02012"/>
    <w:multiLevelType w:val="multilevel"/>
    <w:tmpl w:val="067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5A96956"/>
    <w:multiLevelType w:val="multilevel"/>
    <w:tmpl w:val="A35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7F77784"/>
    <w:multiLevelType w:val="multilevel"/>
    <w:tmpl w:val="8898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8C558F8"/>
    <w:multiLevelType w:val="multilevel"/>
    <w:tmpl w:val="C26C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9C23E90"/>
    <w:multiLevelType w:val="multilevel"/>
    <w:tmpl w:val="CB9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9E612E6"/>
    <w:multiLevelType w:val="multilevel"/>
    <w:tmpl w:val="5B8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663450"/>
    <w:multiLevelType w:val="multilevel"/>
    <w:tmpl w:val="5EA0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B7E28D5"/>
    <w:multiLevelType w:val="multilevel"/>
    <w:tmpl w:val="4E0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DA13557"/>
    <w:multiLevelType w:val="multilevel"/>
    <w:tmpl w:val="33A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CC30CE"/>
    <w:multiLevelType w:val="multilevel"/>
    <w:tmpl w:val="174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F2E30F9"/>
    <w:multiLevelType w:val="multilevel"/>
    <w:tmpl w:val="1416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657749"/>
    <w:multiLevelType w:val="multilevel"/>
    <w:tmpl w:val="F1B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D348A8"/>
    <w:multiLevelType w:val="multilevel"/>
    <w:tmpl w:val="362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174791C"/>
    <w:multiLevelType w:val="multilevel"/>
    <w:tmpl w:val="080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FB6B81"/>
    <w:multiLevelType w:val="multilevel"/>
    <w:tmpl w:val="F71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513991"/>
    <w:multiLevelType w:val="multilevel"/>
    <w:tmpl w:val="4C5E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FF26BBD"/>
    <w:multiLevelType w:val="multilevel"/>
    <w:tmpl w:val="F4DE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4245A9"/>
    <w:multiLevelType w:val="multilevel"/>
    <w:tmpl w:val="6128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2A32306"/>
    <w:multiLevelType w:val="multilevel"/>
    <w:tmpl w:val="CB34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1A7771"/>
    <w:multiLevelType w:val="multilevel"/>
    <w:tmpl w:val="0782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3DE6E5A"/>
    <w:multiLevelType w:val="multilevel"/>
    <w:tmpl w:val="6578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472A23"/>
    <w:multiLevelType w:val="multilevel"/>
    <w:tmpl w:val="7758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717517"/>
    <w:multiLevelType w:val="multilevel"/>
    <w:tmpl w:val="7D0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4CB5B90"/>
    <w:multiLevelType w:val="multilevel"/>
    <w:tmpl w:val="EB6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5CD1540"/>
    <w:multiLevelType w:val="multilevel"/>
    <w:tmpl w:val="D18C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5CE427A"/>
    <w:multiLevelType w:val="multilevel"/>
    <w:tmpl w:val="256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6351A61"/>
    <w:multiLevelType w:val="multilevel"/>
    <w:tmpl w:val="6AB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7E60EF9"/>
    <w:multiLevelType w:val="multilevel"/>
    <w:tmpl w:val="1C2C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F5727D"/>
    <w:multiLevelType w:val="multilevel"/>
    <w:tmpl w:val="EC04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D476D55"/>
    <w:multiLevelType w:val="multilevel"/>
    <w:tmpl w:val="6CA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0717E8"/>
    <w:multiLevelType w:val="multilevel"/>
    <w:tmpl w:val="873E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F0C47F9"/>
    <w:multiLevelType w:val="multilevel"/>
    <w:tmpl w:val="C1D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186288">
    <w:abstractNumId w:val="5"/>
  </w:num>
  <w:num w:numId="2" w16cid:durableId="1482455339">
    <w:abstractNumId w:val="44"/>
  </w:num>
  <w:num w:numId="3" w16cid:durableId="240260537">
    <w:abstractNumId w:val="103"/>
  </w:num>
  <w:num w:numId="4" w16cid:durableId="1148325041">
    <w:abstractNumId w:val="2"/>
  </w:num>
  <w:num w:numId="5" w16cid:durableId="512651040">
    <w:abstractNumId w:val="25"/>
  </w:num>
  <w:num w:numId="6" w16cid:durableId="2086949950">
    <w:abstractNumId w:val="18"/>
  </w:num>
  <w:num w:numId="7" w16cid:durableId="233593169">
    <w:abstractNumId w:val="90"/>
  </w:num>
  <w:num w:numId="8" w16cid:durableId="500046038">
    <w:abstractNumId w:val="46"/>
  </w:num>
  <w:num w:numId="9" w16cid:durableId="105974636">
    <w:abstractNumId w:val="12"/>
  </w:num>
  <w:num w:numId="10" w16cid:durableId="69932519">
    <w:abstractNumId w:val="75"/>
  </w:num>
  <w:num w:numId="11" w16cid:durableId="1670282413">
    <w:abstractNumId w:val="51"/>
  </w:num>
  <w:num w:numId="12" w16cid:durableId="963923065">
    <w:abstractNumId w:val="6"/>
  </w:num>
  <w:num w:numId="13" w16cid:durableId="1325738836">
    <w:abstractNumId w:val="21"/>
  </w:num>
  <w:num w:numId="14" w16cid:durableId="2064521960">
    <w:abstractNumId w:val="73"/>
  </w:num>
  <w:num w:numId="15" w16cid:durableId="484443675">
    <w:abstractNumId w:val="20"/>
  </w:num>
  <w:num w:numId="16" w16cid:durableId="1906141653">
    <w:abstractNumId w:val="45"/>
  </w:num>
  <w:num w:numId="17" w16cid:durableId="349844956">
    <w:abstractNumId w:val="45"/>
    <w:lvlOverride w:ilvl="0"/>
  </w:num>
  <w:num w:numId="18" w16cid:durableId="817651096">
    <w:abstractNumId w:val="28"/>
  </w:num>
  <w:num w:numId="19" w16cid:durableId="235406970">
    <w:abstractNumId w:val="52"/>
  </w:num>
  <w:num w:numId="20" w16cid:durableId="671763807">
    <w:abstractNumId w:val="61"/>
  </w:num>
  <w:num w:numId="21" w16cid:durableId="881289338">
    <w:abstractNumId w:val="70"/>
  </w:num>
  <w:num w:numId="22" w16cid:durableId="1637224578">
    <w:abstractNumId w:val="17"/>
  </w:num>
  <w:num w:numId="23" w16cid:durableId="454566465">
    <w:abstractNumId w:val="94"/>
  </w:num>
  <w:num w:numId="24" w16cid:durableId="144703836">
    <w:abstractNumId w:val="48"/>
  </w:num>
  <w:num w:numId="25" w16cid:durableId="510221634">
    <w:abstractNumId w:val="29"/>
  </w:num>
  <w:num w:numId="26" w16cid:durableId="1246378722">
    <w:abstractNumId w:val="67"/>
  </w:num>
  <w:num w:numId="27" w16cid:durableId="309214568">
    <w:abstractNumId w:val="78"/>
  </w:num>
  <w:num w:numId="28" w16cid:durableId="2111198772">
    <w:abstractNumId w:val="65"/>
  </w:num>
  <w:num w:numId="29" w16cid:durableId="2053576954">
    <w:abstractNumId w:val="80"/>
  </w:num>
  <w:num w:numId="30" w16cid:durableId="1558281103">
    <w:abstractNumId w:val="63"/>
  </w:num>
  <w:num w:numId="31" w16cid:durableId="922108599">
    <w:abstractNumId w:val="39"/>
  </w:num>
  <w:num w:numId="32" w16cid:durableId="1093164962">
    <w:abstractNumId w:val="99"/>
  </w:num>
  <w:num w:numId="33" w16cid:durableId="455102194">
    <w:abstractNumId w:val="9"/>
  </w:num>
  <w:num w:numId="34" w16cid:durableId="998382354">
    <w:abstractNumId w:val="10"/>
  </w:num>
  <w:num w:numId="35" w16cid:durableId="1269661050">
    <w:abstractNumId w:val="22"/>
  </w:num>
  <w:num w:numId="36" w16cid:durableId="1906211677">
    <w:abstractNumId w:val="41"/>
  </w:num>
  <w:num w:numId="37" w16cid:durableId="198593346">
    <w:abstractNumId w:val="43"/>
  </w:num>
  <w:num w:numId="38" w16cid:durableId="1560895695">
    <w:abstractNumId w:val="98"/>
  </w:num>
  <w:num w:numId="39" w16cid:durableId="249430999">
    <w:abstractNumId w:val="11"/>
  </w:num>
  <w:num w:numId="40" w16cid:durableId="298727305">
    <w:abstractNumId w:val="76"/>
  </w:num>
  <w:num w:numId="41" w16cid:durableId="166679436">
    <w:abstractNumId w:val="84"/>
  </w:num>
  <w:num w:numId="42" w16cid:durableId="1994139898">
    <w:abstractNumId w:val="74"/>
  </w:num>
  <w:num w:numId="43" w16cid:durableId="2007905008">
    <w:abstractNumId w:val="16"/>
  </w:num>
  <w:num w:numId="44" w16cid:durableId="187647994">
    <w:abstractNumId w:val="85"/>
  </w:num>
  <w:num w:numId="45" w16cid:durableId="131799408">
    <w:abstractNumId w:val="64"/>
  </w:num>
  <w:num w:numId="46" w16cid:durableId="1241408540">
    <w:abstractNumId w:val="88"/>
  </w:num>
  <w:num w:numId="47" w16cid:durableId="150877862">
    <w:abstractNumId w:val="19"/>
  </w:num>
  <w:num w:numId="48" w16cid:durableId="685250594">
    <w:abstractNumId w:val="77"/>
  </w:num>
  <w:num w:numId="49" w16cid:durableId="564493873">
    <w:abstractNumId w:val="42"/>
  </w:num>
  <w:num w:numId="50" w16cid:durableId="968777948">
    <w:abstractNumId w:val="89"/>
  </w:num>
  <w:num w:numId="51" w16cid:durableId="1250039268">
    <w:abstractNumId w:val="97"/>
  </w:num>
  <w:num w:numId="52" w16cid:durableId="1174032427">
    <w:abstractNumId w:val="37"/>
  </w:num>
  <w:num w:numId="53" w16cid:durableId="751969463">
    <w:abstractNumId w:val="8"/>
  </w:num>
  <w:num w:numId="54" w16cid:durableId="124928719">
    <w:abstractNumId w:val="71"/>
  </w:num>
  <w:num w:numId="55" w16cid:durableId="1146118381">
    <w:abstractNumId w:val="104"/>
  </w:num>
  <w:num w:numId="56" w16cid:durableId="620377467">
    <w:abstractNumId w:val="58"/>
  </w:num>
  <w:num w:numId="57" w16cid:durableId="1765832965">
    <w:abstractNumId w:val="72"/>
  </w:num>
  <w:num w:numId="58" w16cid:durableId="1079600581">
    <w:abstractNumId w:val="0"/>
  </w:num>
  <w:num w:numId="59" w16cid:durableId="2113893664">
    <w:abstractNumId w:val="1"/>
  </w:num>
  <w:num w:numId="60" w16cid:durableId="1068771592">
    <w:abstractNumId w:val="83"/>
  </w:num>
  <w:num w:numId="61" w16cid:durableId="1126197982">
    <w:abstractNumId w:val="3"/>
  </w:num>
  <w:num w:numId="62" w16cid:durableId="1020398016">
    <w:abstractNumId w:val="33"/>
  </w:num>
  <w:num w:numId="63" w16cid:durableId="161237257">
    <w:abstractNumId w:val="4"/>
  </w:num>
  <w:num w:numId="64" w16cid:durableId="1309241475">
    <w:abstractNumId w:val="26"/>
  </w:num>
  <w:num w:numId="65" w16cid:durableId="491526550">
    <w:abstractNumId w:val="15"/>
  </w:num>
  <w:num w:numId="66" w16cid:durableId="896940764">
    <w:abstractNumId w:val="38"/>
  </w:num>
  <w:num w:numId="67" w16cid:durableId="778916283">
    <w:abstractNumId w:val="100"/>
  </w:num>
  <w:num w:numId="68" w16cid:durableId="1046370275">
    <w:abstractNumId w:val="47"/>
  </w:num>
  <w:num w:numId="69" w16cid:durableId="249386998">
    <w:abstractNumId w:val="13"/>
  </w:num>
  <w:num w:numId="70" w16cid:durableId="526915988">
    <w:abstractNumId w:val="105"/>
  </w:num>
  <w:num w:numId="71" w16cid:durableId="1486973412">
    <w:abstractNumId w:val="54"/>
  </w:num>
  <w:num w:numId="72" w16cid:durableId="1641228559">
    <w:abstractNumId w:val="40"/>
  </w:num>
  <w:num w:numId="73" w16cid:durableId="1997951060">
    <w:abstractNumId w:val="101"/>
  </w:num>
  <w:num w:numId="74" w16cid:durableId="1857424657">
    <w:abstractNumId w:val="32"/>
  </w:num>
  <w:num w:numId="75" w16cid:durableId="1264268841">
    <w:abstractNumId w:val="7"/>
  </w:num>
  <w:num w:numId="76" w16cid:durableId="291709905">
    <w:abstractNumId w:val="95"/>
  </w:num>
  <w:num w:numId="77" w16cid:durableId="2060783690">
    <w:abstractNumId w:val="69"/>
  </w:num>
  <w:num w:numId="78" w16cid:durableId="69548868">
    <w:abstractNumId w:val="56"/>
  </w:num>
  <w:num w:numId="79" w16cid:durableId="793670816">
    <w:abstractNumId w:val="81"/>
  </w:num>
  <w:num w:numId="80" w16cid:durableId="1964798450">
    <w:abstractNumId w:val="60"/>
  </w:num>
  <w:num w:numId="81" w16cid:durableId="1129128141">
    <w:abstractNumId w:val="50"/>
  </w:num>
  <w:num w:numId="82" w16cid:durableId="437144738">
    <w:abstractNumId w:val="82"/>
  </w:num>
  <w:num w:numId="83" w16cid:durableId="1042174370">
    <w:abstractNumId w:val="93"/>
  </w:num>
  <w:num w:numId="84" w16cid:durableId="1810857214">
    <w:abstractNumId w:val="23"/>
  </w:num>
  <w:num w:numId="85" w16cid:durableId="1480922938">
    <w:abstractNumId w:val="14"/>
  </w:num>
  <w:num w:numId="86" w16cid:durableId="1101293429">
    <w:abstractNumId w:val="87"/>
  </w:num>
  <w:num w:numId="87" w16cid:durableId="1679194455">
    <w:abstractNumId w:val="31"/>
  </w:num>
  <w:num w:numId="88" w16cid:durableId="1924801905">
    <w:abstractNumId w:val="59"/>
  </w:num>
  <w:num w:numId="89" w16cid:durableId="1340691189">
    <w:abstractNumId w:val="27"/>
  </w:num>
  <w:num w:numId="90" w16cid:durableId="905603227">
    <w:abstractNumId w:val="35"/>
  </w:num>
  <w:num w:numId="91" w16cid:durableId="994459086">
    <w:abstractNumId w:val="62"/>
  </w:num>
  <w:num w:numId="92" w16cid:durableId="451246831">
    <w:abstractNumId w:val="102"/>
  </w:num>
  <w:num w:numId="93" w16cid:durableId="128936773">
    <w:abstractNumId w:val="107"/>
  </w:num>
  <w:num w:numId="94" w16cid:durableId="1627076239">
    <w:abstractNumId w:val="34"/>
  </w:num>
  <w:num w:numId="95" w16cid:durableId="1234272177">
    <w:abstractNumId w:val="34"/>
    <w:lvlOverride w:ilvl="0"/>
  </w:num>
  <w:num w:numId="96" w16cid:durableId="423380281">
    <w:abstractNumId w:val="57"/>
  </w:num>
  <w:num w:numId="97" w16cid:durableId="290208588">
    <w:abstractNumId w:val="24"/>
  </w:num>
  <w:num w:numId="98" w16cid:durableId="588392700">
    <w:abstractNumId w:val="53"/>
  </w:num>
  <w:num w:numId="99" w16cid:durableId="1952392328">
    <w:abstractNumId w:val="36"/>
  </w:num>
  <w:num w:numId="100" w16cid:durableId="455804049">
    <w:abstractNumId w:val="36"/>
    <w:lvlOverride w:ilvl="0"/>
  </w:num>
  <w:num w:numId="101" w16cid:durableId="2053457007">
    <w:abstractNumId w:val="86"/>
  </w:num>
  <w:num w:numId="102" w16cid:durableId="1457674151">
    <w:abstractNumId w:val="55"/>
    <w:lvlOverride w:ilvl="0">
      <w:lvl w:ilvl="0">
        <w:numFmt w:val="lowerLetter"/>
        <w:lvlText w:val="%1."/>
        <w:lvlJc w:val="left"/>
      </w:lvl>
    </w:lvlOverride>
  </w:num>
  <w:num w:numId="103" w16cid:durableId="1151100631">
    <w:abstractNumId w:val="30"/>
  </w:num>
  <w:num w:numId="104" w16cid:durableId="1739399644">
    <w:abstractNumId w:val="79"/>
  </w:num>
  <w:num w:numId="105" w16cid:durableId="504513164">
    <w:abstractNumId w:val="106"/>
    <w:lvlOverride w:ilvl="0">
      <w:lvl w:ilvl="0">
        <w:numFmt w:val="lowerLetter"/>
        <w:lvlText w:val="%1."/>
        <w:lvlJc w:val="left"/>
      </w:lvl>
    </w:lvlOverride>
  </w:num>
  <w:num w:numId="106" w16cid:durableId="1431658409">
    <w:abstractNumId w:val="49"/>
  </w:num>
  <w:num w:numId="107" w16cid:durableId="1625113412">
    <w:abstractNumId w:val="66"/>
  </w:num>
  <w:num w:numId="108" w16cid:durableId="1985968285">
    <w:abstractNumId w:val="66"/>
    <w:lvlOverride w:ilvl="0"/>
  </w:num>
  <w:num w:numId="109" w16cid:durableId="1692876935">
    <w:abstractNumId w:val="92"/>
  </w:num>
  <w:num w:numId="110" w16cid:durableId="684595982">
    <w:abstractNumId w:val="91"/>
    <w:lvlOverride w:ilvl="0">
      <w:lvl w:ilvl="0">
        <w:numFmt w:val="lowerLetter"/>
        <w:lvlText w:val="%1."/>
        <w:lvlJc w:val="left"/>
      </w:lvl>
    </w:lvlOverride>
  </w:num>
  <w:num w:numId="111" w16cid:durableId="747390224">
    <w:abstractNumId w:val="68"/>
    <w:lvlOverride w:ilvl="0">
      <w:lvl w:ilvl="0">
        <w:numFmt w:val="lowerLetter"/>
        <w:lvlText w:val="%1."/>
        <w:lvlJc w:val="left"/>
      </w:lvl>
    </w:lvlOverride>
  </w:num>
  <w:num w:numId="112" w16cid:durableId="465857706">
    <w:abstractNumId w:val="96"/>
    <w:lvlOverride w:ilvl="0">
      <w:lvl w:ilvl="0">
        <w:numFmt w:val="lowerLetter"/>
        <w:lvlText w:val="%1."/>
        <w:lvlJc w:val="left"/>
      </w:lvl>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BC"/>
    <w:rsid w:val="001225BC"/>
    <w:rsid w:val="00223211"/>
    <w:rsid w:val="0036771C"/>
    <w:rsid w:val="003A0A6D"/>
    <w:rsid w:val="00586971"/>
    <w:rsid w:val="00726CB2"/>
    <w:rsid w:val="0086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4324"/>
  <w15:chartTrackingRefBased/>
  <w15:docId w15:val="{AB5D9979-1BB2-469C-85EE-0821E9DD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25BC"/>
  </w:style>
  <w:style w:type="character" w:styleId="Hyperlink">
    <w:name w:val="Hyperlink"/>
    <w:basedOn w:val="DefaultParagraphFont"/>
    <w:uiPriority w:val="99"/>
    <w:semiHidden/>
    <w:unhideWhenUsed/>
    <w:rsid w:val="001225BC"/>
    <w:rPr>
      <w:color w:val="0000FF"/>
      <w:u w:val="single"/>
    </w:rPr>
  </w:style>
  <w:style w:type="paragraph" w:styleId="ListParagraph">
    <w:name w:val="List Paragraph"/>
    <w:basedOn w:val="Normal"/>
    <w:uiPriority w:val="34"/>
    <w:qFormat/>
    <w:rsid w:val="00586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9490">
      <w:bodyDiv w:val="1"/>
      <w:marLeft w:val="0"/>
      <w:marRight w:val="0"/>
      <w:marTop w:val="0"/>
      <w:marBottom w:val="0"/>
      <w:divBdr>
        <w:top w:val="none" w:sz="0" w:space="0" w:color="auto"/>
        <w:left w:val="none" w:sz="0" w:space="0" w:color="auto"/>
        <w:bottom w:val="none" w:sz="0" w:space="0" w:color="auto"/>
        <w:right w:val="none" w:sz="0" w:space="0" w:color="auto"/>
      </w:divBdr>
    </w:div>
    <w:div w:id="1446774269">
      <w:bodyDiv w:val="1"/>
      <w:marLeft w:val="0"/>
      <w:marRight w:val="0"/>
      <w:marTop w:val="0"/>
      <w:marBottom w:val="0"/>
      <w:divBdr>
        <w:top w:val="none" w:sz="0" w:space="0" w:color="auto"/>
        <w:left w:val="none" w:sz="0" w:space="0" w:color="auto"/>
        <w:bottom w:val="none" w:sz="0" w:space="0" w:color="auto"/>
        <w:right w:val="none" w:sz="0" w:space="0" w:color="auto"/>
      </w:divBdr>
    </w:div>
    <w:div w:id="1506478217">
      <w:bodyDiv w:val="1"/>
      <w:marLeft w:val="0"/>
      <w:marRight w:val="0"/>
      <w:marTop w:val="0"/>
      <w:marBottom w:val="0"/>
      <w:divBdr>
        <w:top w:val="none" w:sz="0" w:space="0" w:color="auto"/>
        <w:left w:val="none" w:sz="0" w:space="0" w:color="auto"/>
        <w:bottom w:val="none" w:sz="0" w:space="0" w:color="auto"/>
        <w:right w:val="none" w:sz="0" w:space="0" w:color="auto"/>
      </w:divBdr>
    </w:div>
    <w:div w:id="1593004303">
      <w:bodyDiv w:val="1"/>
      <w:marLeft w:val="0"/>
      <w:marRight w:val="0"/>
      <w:marTop w:val="0"/>
      <w:marBottom w:val="0"/>
      <w:divBdr>
        <w:top w:val="none" w:sz="0" w:space="0" w:color="auto"/>
        <w:left w:val="none" w:sz="0" w:space="0" w:color="auto"/>
        <w:bottom w:val="none" w:sz="0" w:space="0" w:color="auto"/>
        <w:right w:val="none" w:sz="0" w:space="0" w:color="auto"/>
      </w:divBdr>
    </w:div>
    <w:div w:id="1922635850">
      <w:bodyDiv w:val="1"/>
      <w:marLeft w:val="0"/>
      <w:marRight w:val="0"/>
      <w:marTop w:val="0"/>
      <w:marBottom w:val="0"/>
      <w:divBdr>
        <w:top w:val="none" w:sz="0" w:space="0" w:color="auto"/>
        <w:left w:val="none" w:sz="0" w:space="0" w:color="auto"/>
        <w:bottom w:val="none" w:sz="0" w:space="0" w:color="auto"/>
        <w:right w:val="none" w:sz="0" w:space="0" w:color="auto"/>
      </w:divBdr>
    </w:div>
    <w:div w:id="2000501906">
      <w:bodyDiv w:val="1"/>
      <w:marLeft w:val="0"/>
      <w:marRight w:val="0"/>
      <w:marTop w:val="0"/>
      <w:marBottom w:val="0"/>
      <w:divBdr>
        <w:top w:val="none" w:sz="0" w:space="0" w:color="auto"/>
        <w:left w:val="none" w:sz="0" w:space="0" w:color="auto"/>
        <w:bottom w:val="none" w:sz="0" w:space="0" w:color="auto"/>
        <w:right w:val="none" w:sz="0" w:space="0" w:color="auto"/>
      </w:divBdr>
    </w:div>
    <w:div w:id="20132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e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10642</Words>
  <Characters>60666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71166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Gleeson, Peggy</dc:creator>
  <cp:keywords/>
  <dc:description/>
  <cp:lastModifiedBy>Artis, Tim</cp:lastModifiedBy>
  <cp:revision>2</cp:revision>
  <dcterms:created xsi:type="dcterms:W3CDTF">2023-02-21T13:31:00Z</dcterms:created>
  <dcterms:modified xsi:type="dcterms:W3CDTF">2023-02-21T13:31:00Z</dcterms:modified>
</cp:coreProperties>
</file>